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DF8" w:rsidRDefault="00664DF8" w:rsidP="00603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F0">
        <w:rPr>
          <w:rFonts w:ascii="Times New Roman" w:hAnsi="Times New Roman" w:cs="Times New Roman"/>
          <w:b/>
          <w:sz w:val="28"/>
          <w:szCs w:val="28"/>
        </w:rPr>
        <w:t>Пояснения для написания рабочих программ для детей с ОВЗ</w:t>
      </w:r>
      <w:r w:rsidR="007D6B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B6F" w:rsidRPr="006034F0" w:rsidRDefault="007D6B6F" w:rsidP="007D6B6F">
      <w:pPr>
        <w:rPr>
          <w:rFonts w:ascii="Times New Roman" w:hAnsi="Times New Roman" w:cs="Times New Roman"/>
          <w:b/>
          <w:sz w:val="28"/>
          <w:szCs w:val="28"/>
        </w:rPr>
      </w:pPr>
    </w:p>
    <w:p w:rsidR="00664DF8" w:rsidRPr="00664DF8" w:rsidRDefault="00664DF8" w:rsidP="00664DF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«Место курса в учебном плане» пишем слова: «Программа разработана для учащегося / учащихся ХХХ класса, ФИО, обучающихся по АООП НОО/ООО для детей с ЗПР/ ТНР/ НОДА/ слабовидящих </w:t>
      </w:r>
      <w:r w:rsidRPr="00664DF8">
        <w:rPr>
          <w:rFonts w:ascii="Times New Roman" w:hAnsi="Times New Roman"/>
          <w:color w:val="FF0000"/>
          <w:sz w:val="28"/>
          <w:szCs w:val="28"/>
        </w:rPr>
        <w:t>(в зависимости от нозологии заболевания, надо выбрать заболевание у конкретного ребенка, не надо писать все!!!!!)</w:t>
      </w:r>
    </w:p>
    <w:p w:rsidR="00664DF8" w:rsidRDefault="00664DF8" w:rsidP="00664DF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«Требования к организации </w:t>
      </w:r>
      <w:r w:rsidR="00177C9C">
        <w:rPr>
          <w:rFonts w:ascii="Times New Roman" w:hAnsi="Times New Roman"/>
          <w:sz w:val="28"/>
          <w:szCs w:val="28"/>
        </w:rPr>
        <w:t xml:space="preserve">обучения» выбираем соответствующую нозологию </w:t>
      </w:r>
      <w:r w:rsidR="00177C9C" w:rsidRPr="00177C9C">
        <w:rPr>
          <w:rFonts w:ascii="Times New Roman" w:hAnsi="Times New Roman"/>
          <w:color w:val="FF0000"/>
          <w:sz w:val="28"/>
          <w:szCs w:val="28"/>
        </w:rPr>
        <w:t>(не путайте – для ребенка с ЗПР нужно выбрать рекомендации для детей с ЗПР, для детей с НОДА – рекомендации НОДА)</w:t>
      </w:r>
      <w:r w:rsidR="00177C9C">
        <w:rPr>
          <w:rFonts w:ascii="Times New Roman" w:hAnsi="Times New Roman"/>
          <w:color w:val="FF0000"/>
          <w:sz w:val="28"/>
          <w:szCs w:val="28"/>
        </w:rPr>
        <w:t>.</w:t>
      </w:r>
    </w:p>
    <w:p w:rsidR="001829B3" w:rsidRDefault="001829B3" w:rsidP="00664DF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с тематическим планированием, в колонке «Виды деятельности» необходимо прописать обычные (как у всех)</w:t>
      </w:r>
      <w:r w:rsidR="007D6B6F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9B3">
        <w:rPr>
          <w:rFonts w:ascii="Times New Roman" w:hAnsi="Times New Roman"/>
          <w:sz w:val="28"/>
          <w:szCs w:val="28"/>
          <w:u w:val="single"/>
        </w:rPr>
        <w:t>специфические</w:t>
      </w:r>
      <w:r>
        <w:rPr>
          <w:rFonts w:ascii="Times New Roman" w:hAnsi="Times New Roman"/>
          <w:sz w:val="28"/>
          <w:szCs w:val="28"/>
        </w:rPr>
        <w:t xml:space="preserve"> для ОВЗ виды деятельности на уроке. </w:t>
      </w:r>
    </w:p>
    <w:p w:rsidR="00E54838" w:rsidRPr="007D6B6F" w:rsidRDefault="00E54838" w:rsidP="00664DF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7D6B6F">
        <w:rPr>
          <w:rFonts w:ascii="Times New Roman" w:hAnsi="Times New Roman"/>
          <w:color w:val="FF0000"/>
          <w:sz w:val="28"/>
          <w:szCs w:val="28"/>
        </w:rPr>
        <w:t xml:space="preserve">После проверки нам было рекомендовано добавить пункт о нормах оценивания детей с ОВЗ, поэтому включите данный пункт в пояснительную записку. Для этого необходимо найти нужный текст в соответствующем положении для детей с ЗПР или ТНР и вставить его в рабочую программу. Для слабовидящих и НОДА пропишите в данном пункте следующие слова: </w:t>
      </w:r>
      <w:r w:rsidR="007D6B6F" w:rsidRPr="007D6B6F">
        <w:rPr>
          <w:rFonts w:ascii="Times New Roman" w:hAnsi="Times New Roman"/>
          <w:color w:val="FF0000"/>
          <w:sz w:val="28"/>
          <w:szCs w:val="28"/>
        </w:rPr>
        <w:t xml:space="preserve">«Нормы оценивания соответствуют </w:t>
      </w:r>
      <w:proofErr w:type="gramStart"/>
      <w:r w:rsidR="007D6B6F" w:rsidRPr="007D6B6F">
        <w:rPr>
          <w:rFonts w:ascii="Times New Roman" w:hAnsi="Times New Roman"/>
          <w:color w:val="FF0000"/>
          <w:sz w:val="28"/>
          <w:szCs w:val="28"/>
        </w:rPr>
        <w:t>нормам</w:t>
      </w:r>
      <w:proofErr w:type="gramEnd"/>
      <w:r w:rsidR="007D6B6F" w:rsidRPr="007D6B6F">
        <w:rPr>
          <w:rFonts w:ascii="Times New Roman" w:hAnsi="Times New Roman"/>
          <w:color w:val="FF0000"/>
          <w:sz w:val="28"/>
          <w:szCs w:val="28"/>
        </w:rPr>
        <w:t xml:space="preserve"> прописанным в положении об оценивании детей не имеющим ОВЗ».</w:t>
      </w:r>
    </w:p>
    <w:p w:rsidR="001829B3" w:rsidRPr="001829B3" w:rsidRDefault="001829B3" w:rsidP="00664DF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надомников в тематическом планировании, вы прописываете какие часы на самостояте</w:t>
      </w:r>
      <w:r w:rsidR="005F4036">
        <w:rPr>
          <w:rFonts w:ascii="Times New Roman" w:hAnsi="Times New Roman"/>
          <w:sz w:val="28"/>
          <w:szCs w:val="28"/>
        </w:rPr>
        <w:t>льное изучение, а какие очно, остальное как у всех детей с ОВЗ.</w:t>
      </w:r>
    </w:p>
    <w:p w:rsidR="00664DF8" w:rsidRDefault="00664DF8" w:rsidP="00664DF8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D55F8" w:rsidRDefault="00AD55F8" w:rsidP="00664DF8">
      <w:pPr>
        <w:jc w:val="both"/>
        <w:rPr>
          <w:rFonts w:ascii="Times New Roman" w:hAnsi="Times New Roman" w:cs="Times New Roman"/>
          <w:sz w:val="44"/>
          <w:szCs w:val="44"/>
        </w:rPr>
      </w:pPr>
      <w:r w:rsidRPr="00664DF8">
        <w:rPr>
          <w:rFonts w:ascii="Times New Roman" w:hAnsi="Times New Roman" w:cs="Times New Roman"/>
          <w:sz w:val="44"/>
          <w:szCs w:val="44"/>
        </w:rPr>
        <w:t>ЗПР</w:t>
      </w:r>
      <w:r w:rsidR="00177C9C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77C9C" w:rsidRPr="00177C9C" w:rsidRDefault="00177C9C" w:rsidP="00664DF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7C9C">
        <w:rPr>
          <w:rFonts w:ascii="Times New Roman" w:hAnsi="Times New Roman" w:cs="Times New Roman"/>
          <w:color w:val="FF0000"/>
          <w:sz w:val="28"/>
          <w:szCs w:val="28"/>
        </w:rPr>
        <w:t xml:space="preserve">(Ниже представлен достаточно большой список требований по организации обучения детей с </w:t>
      </w:r>
      <w:r w:rsidRPr="00177C9C">
        <w:rPr>
          <w:rFonts w:ascii="Times New Roman" w:hAnsi="Times New Roman" w:cs="Times New Roman"/>
          <w:color w:val="FF0000"/>
          <w:sz w:val="28"/>
          <w:szCs w:val="28"/>
        </w:rPr>
        <w:tab/>
        <w:t>ЗПР, выберите только те, что соответствуют возрасту и преподаваемому вами предмету – все писать не нужно!!!)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Среди детей с ОВЗ самую многочисленную группу составляют дети с задержкой психического развития (ЗПР), имеющие в силу различных причин (мозаичная недостаточность центральной нервной системы, соматическая ослабленность, неблагоприятные условия воспитания, конституциональные особенности), сниженную познавательную активность, запаздывание в интеллектуальном развитии, сниженные возможности обучения и умственной работоспособности, трудности в организации учебной деятельности и/или поведения, неполноценность социальных коммуникаций. Несмотря на относительную легкость расстройств (по сравнению с более грубыми нарушениями интеллекта, зрения, слуха, расстройствами аутистического спектра), обучение таких детей требует создания специальных </w:t>
      </w:r>
      <w:r w:rsidRPr="00664DF8">
        <w:rPr>
          <w:rFonts w:ascii="Times New Roman" w:hAnsi="Times New Roman" w:cs="Times New Roman"/>
          <w:sz w:val="28"/>
          <w:szCs w:val="28"/>
        </w:rPr>
        <w:lastRenderedPageBreak/>
        <w:t>образовательных условий, соответствующих их образовательным потребностям.</w:t>
      </w:r>
    </w:p>
    <w:p w:rsidR="006C7BCD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Обучение детей с ЗПР не требует создания специальных условий пребывания в школе, но появляется необходимость удовлетворения специфических образовательных потребностей данной категории, которые можно разделить на следующие блоки: учет психофизиологических особенностей, оптимизация учебно-воспитательного процесса, особенности коммуникации и оценивания.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EA" w:rsidRPr="00664DF8" w:rsidRDefault="004006EA" w:rsidP="00664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DF8">
        <w:rPr>
          <w:rFonts w:ascii="Times New Roman" w:hAnsi="Times New Roman" w:cs="Times New Roman"/>
          <w:b/>
          <w:sz w:val="28"/>
          <w:szCs w:val="28"/>
        </w:rPr>
        <w:t>Учет психофизиологических особенностей: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учет возможностей детей и индивидуальный подход; 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давать кратковременную возможность для отдыха с целью предупреждения переутомления: через каждые 15-20 минут двигательная «разрядка» - </w:t>
      </w:r>
      <w:proofErr w:type="spellStart"/>
      <w:r w:rsidRPr="00664DF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64DF8">
        <w:rPr>
          <w:rFonts w:ascii="Times New Roman" w:hAnsi="Times New Roman" w:cs="Times New Roman"/>
          <w:sz w:val="28"/>
          <w:szCs w:val="28"/>
        </w:rPr>
        <w:t xml:space="preserve"> и паузы, лучше содержательно подобранные по темам изучения, можно с </w:t>
      </w:r>
      <w:proofErr w:type="spellStart"/>
      <w:r w:rsidRPr="00664DF8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Pr="00664DF8">
        <w:rPr>
          <w:rFonts w:ascii="Times New Roman" w:hAnsi="Times New Roman" w:cs="Times New Roman"/>
          <w:sz w:val="28"/>
          <w:szCs w:val="28"/>
        </w:rPr>
        <w:t xml:space="preserve"> упражнениями.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не принуждать продолжать деятельность после наступления утомления; 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избегать состязаний: тщательность и качество важнее, чем быстрота выполнения; 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необходима коррекция всех познавательных процессов (упражнения на развитие памяти, внимания, мышления)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 требовать немедленного ответа, давать некоторое время для обдумывания ответа;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- недопустимо отвлекать учащегося на какие-либо дополнения, уточнения, инструкции, так как процесс переключения у них очень снижен; 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ограничение до минимума отвлекающих факторов; - для концентрации рассеянного внимания необходимо делать паузы перед заданиями, менять интонацию, использовать прием неожиданности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необходимо обучение навыкам эмоционального самоконтроля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DF8">
        <w:rPr>
          <w:rFonts w:ascii="Times New Roman" w:hAnsi="Times New Roman" w:cs="Times New Roman"/>
          <w:b/>
          <w:sz w:val="28"/>
          <w:szCs w:val="28"/>
        </w:rPr>
        <w:t>Оптимизация учебно-воспитательного процесса: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 нужно требовать немедленного включения в работу: на каждом уроке обязательно вводить организационный момент, так как школьники с ЗПР с трудом переключаются с предыдущей деятельности.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в начале урока можно проводить речевые разминки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необходимо проведение дополнительной словарной работы на каждом уроке, проговаривания вслух заданий;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lastRenderedPageBreak/>
        <w:t>- поэтапное обобщение проделанной на уроке работы - составление, запись и вывешивание на доску основных моментов изучения темы, выводов, которые нужно запомнить в течение урока или в конце темы;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на определенный отрезок времени давать только одно задание;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дозирование материала: необходимо делить информацию на отдельные блоки и давать их постепенно; 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 дайте ребенку многоступенчатую инструкцию, а дробите ее на части, необходимо дробить задание на короткие отрезки и предъявлять ребенку поэтапно, формулируя задачу предельно четко и конкретно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задействовать смысловую память; 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для подкрепления устных инструкций использовать наглядные материалы, зрительные опоры на уроке (картины, схемы, таблицы, образец и т.д.); 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инструкции должны быть короткими, детализированными и доступными для понимания; - использовать игровые приемы, игру на уроке (но сильные и яркие впечатления на уроке могут дезорганизовать деятельность детей); 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 следует давать на уроке более двух новых понятий; - темп подачи учебного материала должен быть спокойным, ровным, медленным, с многократным повтором основных моментов (цвета, формы, животный и растительный мир, понятие времени и т.д.);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- чтобы освоить способ деятельности, детям с ЗПР требуется большее количество проб, поэтому необходимо предоставить возможность действовать ребенку неоднократно в одних и тех же условиях; 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тщательно отбирать и обдуманно размещать наглядный материал, чтобы лишние детали не отвлекали внимание; 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активизировать деятельность обучающихся с ЗПР на уроке можно с использованием сигнальных карточек при выполнении заданий, использования вставок на доску (буквы, цифры, слова) при выполнении задания, разгадывания кроссворда и </w:t>
      </w:r>
      <w:proofErr w:type="spellStart"/>
      <w:r w:rsidRPr="00664DF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64DF8">
        <w:rPr>
          <w:rFonts w:ascii="Times New Roman" w:hAnsi="Times New Roman" w:cs="Times New Roman"/>
          <w:sz w:val="28"/>
          <w:szCs w:val="28"/>
        </w:rPr>
        <w:t>;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- задания должны строиться по принципу от простого к сложному; 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для предотвращения утомления оптимально провести около 7 смен деятельности за урок; 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в среднем длительность этапа работы для одного ребенка не должна превышать 10 минут;</w:t>
      </w:r>
    </w:p>
    <w:p w:rsidR="00111A59" w:rsidRPr="00664DF8" w:rsidRDefault="00111A59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lastRenderedPageBreak/>
        <w:t>- рекомендуется частая смена заданий с небольшим числом вопросов; - желательны задания, которые не предполагают дефицита времени на их выполнение;</w:t>
      </w:r>
    </w:p>
    <w:p w:rsidR="00111A59" w:rsidRPr="00664DF8" w:rsidRDefault="00111A59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при объяснении и усвоении материала необходимо активизировать работу всех анализаторов (двигательного, зрительного, слухового, кинестетического), дети должны слушать, смотреть, проговаривать и т.д.; </w:t>
      </w:r>
    </w:p>
    <w:p w:rsidR="00111A59" w:rsidRPr="00664DF8" w:rsidRDefault="00111A59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систематичность и последовательность педагогического воздействия должно быть непрерывным, последовательным и опираться на ранее сформированные и закрепленные знания, умения и навыки; </w:t>
      </w:r>
    </w:p>
    <w:p w:rsidR="00BA784D" w:rsidRPr="00664DF8" w:rsidRDefault="00111A59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необходима тщательная подготовка перед каждым уроком, в частности, в отборе материалов и заданий, с которыми справится ребенок; </w:t>
      </w:r>
    </w:p>
    <w:p w:rsidR="00111A59" w:rsidRPr="00664DF8" w:rsidRDefault="00111A59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при трудностях выделения, осознания и принятия цели действий задачей педагога становится формирование познавательных мотивов (создавать проблемные учебные ситуации, стимулировать активность ребенка на занятии через дидактические и развивающие игры);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необходимо обучить ребенка планированию своей деятельности во времени и по содержанию (предварительно организовать ориентировку в задании, анализировать с ребенком используемые способы деятельности, обучать на примере продуктивных видах деятельности);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необходима системная подача информации (интеллект-карты, блок-схемы); 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учебные демонстрации и рассказы должны быть короткими (2-3 минуты);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при объяснении урока необходимо давать детям алгоритм действий (желательно с графическим изображением каждой темы на карточках, который нужно «проиграть» с детьми); 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проблема с закреплением материала и переводом в долговременную память решается варьированием одного алгоритма или типа задания;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для организации учебной деятельности использовать планы занятий в виде пиктограмм, списки, графики, часы со звонком; 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задания следует разъяснять персонально или писать на доске;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уроки строить по четко спланированному распорядку; 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обеспечьте для ребенка индивидуальные условия, которые помогут ему быть более организованным (например, через 20 минут разрешать вставать и ходить в конце класса);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создание ситуации успеха через успешное выполнение последнего задания на уроке, оно </w:t>
      </w:r>
      <w:proofErr w:type="spellStart"/>
      <w:r w:rsidRPr="00664DF8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Pr="00664DF8">
        <w:rPr>
          <w:rFonts w:ascii="Times New Roman" w:hAnsi="Times New Roman" w:cs="Times New Roman"/>
          <w:sz w:val="28"/>
          <w:szCs w:val="28"/>
        </w:rPr>
        <w:t xml:space="preserve">. настолько простым, чтобы с ним справился любой ребенок; 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lastRenderedPageBreak/>
        <w:t>- поощряйте ребенка (если хорошо вел себя на перемене, разрешите ему и одноклассникам дополнительно погулять еще несколько минут).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DF8">
        <w:rPr>
          <w:rFonts w:ascii="Times New Roman" w:hAnsi="Times New Roman" w:cs="Times New Roman"/>
          <w:b/>
          <w:sz w:val="28"/>
          <w:szCs w:val="28"/>
        </w:rPr>
        <w:t>Особенности коммуникации и оценивания: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создание максимально спокойной обстановки на уроке или занятии;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поддержание атмосферы доброжелательности и психоэмоционального благополучия;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поддержание мотивации (проблемные задания, творческие и развивающие задания);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- необходимо постоянно поддерживать уверенность в своих силах (слова поддержки «у тебя получится», «ты/мы справимся», обеспечить ученику субъективное переживание успеха при определённых усилиях);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создание ситуации успеха, в которой ребенок может проявить свои сильные стороны;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сразу поощрять даже небольшие успехи и достижения ребенка, - необходимо прибегать к дополнительному стимулированию учебной деятельности (похвала, жетоны, наклейки);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дети должны испытывать чувство удовлетворенности и чувство уверенности;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создание доверительных отношений со взрослыми; - организовывать включение детей в коллективную деятельность;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- использовать фразы в положительном ключе, нейтральные фразы;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в случае затруднений при выполнении заданий ребенку должна быть предоставлена возможность быстрого обращения за помощью к педагогу (организующая помощь);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следует использовать короткие, четко построенные фразы.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дифференцированная оценка (индивидуальная норма - не сравнивать результаты ребенка с другими, а только с прошлыми результатами ребенка);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- проводить анализ типичных ошибок и их причин (работа с причинами происходит на коррекционных занятиях); - не снижать оценку за почерк; 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сокращение объема заданий.</w:t>
      </w:r>
    </w:p>
    <w:p w:rsidR="00AD55F8" w:rsidRPr="00664DF8" w:rsidRDefault="00AD55F8" w:rsidP="00664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5F8" w:rsidRPr="00664DF8" w:rsidRDefault="00AD55F8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В целом при работе с данной категорией детей педагоги должны владеть информацией о природе нарушения, соблюдать особый речевой режим: говорить медленно, четко, выразительно; иметь выдержка и терпение; заряжать педагогическим оптимизмом; владеть способами развития </w:t>
      </w:r>
      <w:r w:rsidRPr="00664DF8">
        <w:rPr>
          <w:rFonts w:ascii="Times New Roman" w:hAnsi="Times New Roman" w:cs="Times New Roman"/>
          <w:sz w:val="28"/>
          <w:szCs w:val="28"/>
        </w:rPr>
        <w:lastRenderedPageBreak/>
        <w:t>познавательных процессов ребенка на учебном и бытовом материале; придерживаться последовательных требований в общении с ребенком; не предъявлять завышенных или заниженных требований; трудность заданий должна возрастать постепенно, пропорционально возможностям ребёнка; необходимо предоставлять детям выбор, формировать умение принимать решения, давать посильные поручения, вырабатывать у них самостоятельность, ответственность, критичность к своим действиям; нельзя требовать невозможного: самоконтроль и соблюдение дисциплины исключительно сложны для детей; придерживаться позитивной модели поведения; проявлять искренний интерес к личности; включать в общественную жизнь, показывать его значимость в социуме, учить осознавать себя личностью.</w:t>
      </w:r>
    </w:p>
    <w:p w:rsidR="00F07B29" w:rsidRPr="00664DF8" w:rsidRDefault="00F07B29" w:rsidP="00664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B29" w:rsidRPr="00664DF8" w:rsidRDefault="00F07B29" w:rsidP="00664DF8">
      <w:pPr>
        <w:jc w:val="both"/>
        <w:rPr>
          <w:rFonts w:ascii="Times New Roman" w:hAnsi="Times New Roman" w:cs="Times New Roman"/>
          <w:sz w:val="40"/>
          <w:szCs w:val="40"/>
        </w:rPr>
      </w:pPr>
      <w:r w:rsidRPr="00664DF8">
        <w:rPr>
          <w:rFonts w:ascii="Times New Roman" w:hAnsi="Times New Roman" w:cs="Times New Roman"/>
          <w:sz w:val="40"/>
          <w:szCs w:val="40"/>
        </w:rPr>
        <w:t>ТНР</w:t>
      </w:r>
    </w:p>
    <w:p w:rsidR="007B730C" w:rsidRPr="00664DF8" w:rsidRDefault="007B730C" w:rsidP="00177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тяжелыми нарушениями речи страдают не только вербальный интеллект, вербально-логическое мышление, но и многие</w:t>
      </w: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неречевые высшие психические функции, в частности, зрительное восприятие, пространственные представления, слуховое восприятие, а также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обобщенное, абстрактное восприятие, способность анализировать образ, вычленять общее, существенное. Эти нарушения в сочетании с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недоразвитием лексики, грамматического строя речи приводят к трудностям овладения многими предметами, в частности математикой. Каждому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таких детей требуется оказать индивидуальную помощь: выявить пробелы в их знаниях и восполнить их теми или иными способами –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заново учебный материал и дать дополнительные упражнения, использовать наглядные дидактические пособия и разнообразные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карточки, помогающие ребенку сосредоточиться на основном материале урока и освобождающие его от работы, не имеющей прямого отношения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изучаемой теме. Необходимо разными путями организовывать внимание таких детей и привлекать их к работе. Поиск эффективных средств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необходимо вести не только в связи с разработкой приемов и методов работы, адекватных особенностям развития таких детей, но и само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должно приобрести коррекционную направленность. Программа реализуется по федеральному компоненту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образовательных стандартов основного общего образования.</w:t>
      </w:r>
    </w:p>
    <w:p w:rsidR="007B730C" w:rsidRPr="00664DF8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одинаковое содержание и задачи обучения, рабочая программа для детей с ТНР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от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массовой школы. Эти отличия заключаются в: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частичном перераспределении учебных часов между темами, обучающиеся с ТНР медленнее воспринимают наглядный материал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(рисунки, графики, таблицы, текст), медленнее ведут запись и выполняют графические работы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приёмах, используемых на уроках</w:t>
      </w:r>
    </w:p>
    <w:p w:rsidR="007B730C" w:rsidRPr="007B730C" w:rsidRDefault="00177C9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классной доски все записи учителем и учениками сопровождаются словесными комментариями;</w:t>
      </w:r>
    </w:p>
    <w:p w:rsidR="007B730C" w:rsidRPr="007B730C" w:rsidRDefault="00177C9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рассматривании рисунков и графиков учителем используется специальный алгоритм </w:t>
      </w:r>
      <w:proofErr w:type="spellStart"/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подетального</w:t>
      </w:r>
      <w:proofErr w:type="spellEnd"/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рассматривания,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усваивается обучающимися, и для самостоятельной работы с графическими объектами;</w:t>
      </w:r>
    </w:p>
    <w:p w:rsidR="007B730C" w:rsidRPr="007B730C" w:rsidRDefault="00177C9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помощь обучающимся;</w:t>
      </w:r>
    </w:p>
    <w:p w:rsidR="007B730C" w:rsidRPr="007B730C" w:rsidRDefault="00177C9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текстовых задач подбираются разнообразные сюжеты, которые используются для формирования и уточнения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об окружающей действительности, расширения кругозора обучающихся.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 направленности каждого урока;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материала для урока и домашних заданий: уменьшение объёма аналогичных заданий и подбор разноплановых заданий;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использовании большого количества индивидуальных раздаточных материалов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B29" w:rsidRPr="00664DF8" w:rsidRDefault="00F07B29" w:rsidP="00177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В процессе обучения наряду с </w:t>
      </w:r>
      <w:proofErr w:type="spellStart"/>
      <w:r w:rsidRPr="00664DF8">
        <w:rPr>
          <w:rFonts w:ascii="Times New Roman" w:hAnsi="Times New Roman" w:cs="Times New Roman"/>
          <w:sz w:val="28"/>
          <w:szCs w:val="28"/>
        </w:rPr>
        <w:t>общедидактическими</w:t>
      </w:r>
      <w:proofErr w:type="spellEnd"/>
      <w:r w:rsidRPr="00664DF8">
        <w:rPr>
          <w:rFonts w:ascii="Times New Roman" w:hAnsi="Times New Roman" w:cs="Times New Roman"/>
          <w:sz w:val="28"/>
          <w:szCs w:val="28"/>
        </w:rPr>
        <w:t xml:space="preserve"> принципами реализуются принципы коррекционной педагогики:</w:t>
      </w:r>
    </w:p>
    <w:p w:rsidR="00F07B29" w:rsidRPr="00664DF8" w:rsidRDefault="00F07B29" w:rsidP="00177C9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DF8">
        <w:rPr>
          <w:rFonts w:ascii="Times New Roman" w:hAnsi="Times New Roman"/>
          <w:sz w:val="28"/>
          <w:szCs w:val="28"/>
        </w:rPr>
        <w:t xml:space="preserve">принцип опоры на сохранные анализаторы; </w:t>
      </w:r>
    </w:p>
    <w:p w:rsidR="00F07B29" w:rsidRPr="00664DF8" w:rsidRDefault="00F07B29" w:rsidP="00177C9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DF8">
        <w:rPr>
          <w:rFonts w:ascii="Times New Roman" w:hAnsi="Times New Roman"/>
          <w:sz w:val="28"/>
          <w:szCs w:val="28"/>
        </w:rPr>
        <w:t xml:space="preserve">комплексного подхода; </w:t>
      </w:r>
    </w:p>
    <w:p w:rsidR="00F07B29" w:rsidRPr="00664DF8" w:rsidRDefault="00F07B29" w:rsidP="00177C9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DF8">
        <w:rPr>
          <w:rFonts w:ascii="Times New Roman" w:hAnsi="Times New Roman"/>
          <w:sz w:val="28"/>
          <w:szCs w:val="28"/>
        </w:rPr>
        <w:t xml:space="preserve">принцип коммуникативной направленности. Принцип коммуникативности диктует необходимость формирования речи как средства общения и орудия познавательной деятельности. В обучении детей с ТНР остро стоит проблема формирования и развития положительной коммуникативной мотивации, потребности в активном взаимодействии с участниками коммуникативного акта, активизации мыслительной деятельности. В свете этого ведущая роль отводится речевой практике, активизации самостоятельной речи учащихся, созданию таких ситуаций, которые бы побуждали их к общению; </w:t>
      </w:r>
    </w:p>
    <w:p w:rsidR="00F07B29" w:rsidRPr="00664DF8" w:rsidRDefault="00F07B29" w:rsidP="00177C9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DF8">
        <w:rPr>
          <w:rFonts w:ascii="Times New Roman" w:hAnsi="Times New Roman"/>
          <w:sz w:val="28"/>
          <w:szCs w:val="28"/>
        </w:rPr>
        <w:t xml:space="preserve">учета </w:t>
      </w:r>
      <w:proofErr w:type="spellStart"/>
      <w:r w:rsidRPr="00664DF8">
        <w:rPr>
          <w:rFonts w:ascii="Times New Roman" w:hAnsi="Times New Roman"/>
          <w:sz w:val="28"/>
          <w:szCs w:val="28"/>
        </w:rPr>
        <w:t>операционального</w:t>
      </w:r>
      <w:proofErr w:type="spellEnd"/>
      <w:r w:rsidRPr="00664DF8">
        <w:rPr>
          <w:rFonts w:ascii="Times New Roman" w:hAnsi="Times New Roman"/>
          <w:sz w:val="28"/>
          <w:szCs w:val="28"/>
        </w:rPr>
        <w:t xml:space="preserve"> состава нарушенных действий; </w:t>
      </w:r>
    </w:p>
    <w:p w:rsidR="00F07B29" w:rsidRPr="00664DF8" w:rsidRDefault="00F07B29" w:rsidP="00177C9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DF8">
        <w:rPr>
          <w:rFonts w:ascii="Times New Roman" w:hAnsi="Times New Roman"/>
          <w:sz w:val="28"/>
          <w:szCs w:val="28"/>
        </w:rPr>
        <w:t xml:space="preserve">принцип взаимосвязи речи с другими психическими функциями, который обеспечивает достижение личностных результатов в ходе развития речи. Такие компоненты деятельности как умение планировать и контролировать свою деятельность необходимо формировать в рамках речевого высказывания. Данный принцип предполагает работу над анализом собственной речевой продукции, формирования критериев ее оценивания и умения редактировать. </w:t>
      </w:r>
    </w:p>
    <w:p w:rsidR="00F07B29" w:rsidRPr="00177C9C" w:rsidRDefault="0031714D" w:rsidP="00664DF8">
      <w:pPr>
        <w:jc w:val="both"/>
        <w:rPr>
          <w:rFonts w:ascii="Times New Roman" w:hAnsi="Times New Roman" w:cs="Times New Roman"/>
          <w:sz w:val="44"/>
          <w:szCs w:val="44"/>
        </w:rPr>
      </w:pPr>
      <w:r w:rsidRPr="00177C9C">
        <w:rPr>
          <w:rFonts w:ascii="Times New Roman" w:hAnsi="Times New Roman" w:cs="Times New Roman"/>
          <w:sz w:val="44"/>
          <w:szCs w:val="44"/>
        </w:rPr>
        <w:t>Н</w:t>
      </w:r>
      <w:r w:rsidR="00177C9C">
        <w:rPr>
          <w:rFonts w:ascii="Times New Roman" w:hAnsi="Times New Roman" w:cs="Times New Roman"/>
          <w:sz w:val="44"/>
          <w:szCs w:val="44"/>
        </w:rPr>
        <w:t>ОДА</w:t>
      </w:r>
    </w:p>
    <w:p w:rsidR="0031714D" w:rsidRPr="00664DF8" w:rsidRDefault="0031714D" w:rsidP="00664DF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DF8">
        <w:rPr>
          <w:color w:val="000000"/>
          <w:sz w:val="28"/>
          <w:szCs w:val="28"/>
        </w:rPr>
        <w:t xml:space="preserve">Особые образовательные потребности у </w:t>
      </w:r>
      <w:proofErr w:type="spellStart"/>
      <w:r w:rsidRPr="00664DF8">
        <w:rPr>
          <w:color w:val="000000"/>
          <w:sz w:val="28"/>
          <w:szCs w:val="28"/>
        </w:rPr>
        <w:t>детеи</w:t>
      </w:r>
      <w:proofErr w:type="spellEnd"/>
      <w:r w:rsidRPr="00664DF8">
        <w:rPr>
          <w:color w:val="000000"/>
          <w:sz w:val="28"/>
          <w:szCs w:val="28"/>
        </w:rPr>
        <w:t xml:space="preserve">̆ с нарушениями опорно-двигательного аппарата задаются </w:t>
      </w:r>
      <w:proofErr w:type="spellStart"/>
      <w:r w:rsidRPr="00664DF8">
        <w:rPr>
          <w:color w:val="000000"/>
          <w:sz w:val="28"/>
          <w:szCs w:val="28"/>
        </w:rPr>
        <w:t>спецификои</w:t>
      </w:r>
      <w:proofErr w:type="spellEnd"/>
      <w:r w:rsidRPr="00664DF8">
        <w:rPr>
          <w:color w:val="000000"/>
          <w:sz w:val="28"/>
          <w:szCs w:val="28"/>
        </w:rPr>
        <w:t xml:space="preserve">̆ двигательных нарушений, а также </w:t>
      </w:r>
      <w:proofErr w:type="spellStart"/>
      <w:r w:rsidRPr="00664DF8">
        <w:rPr>
          <w:color w:val="000000"/>
          <w:sz w:val="28"/>
          <w:szCs w:val="28"/>
        </w:rPr>
        <w:t>спецификои</w:t>
      </w:r>
      <w:proofErr w:type="spellEnd"/>
      <w:r w:rsidRPr="00664DF8">
        <w:rPr>
          <w:color w:val="000000"/>
          <w:sz w:val="28"/>
          <w:szCs w:val="28"/>
        </w:rPr>
        <w:t xml:space="preserve">̆ нарушения психического развития, и определяют особую </w:t>
      </w:r>
      <w:r w:rsidRPr="00664DF8">
        <w:rPr>
          <w:color w:val="000000"/>
          <w:sz w:val="28"/>
          <w:szCs w:val="28"/>
        </w:rPr>
        <w:lastRenderedPageBreak/>
        <w:t xml:space="preserve">логику построения учебного процесса, находят своѐ отражение в структуре и содержании образования. Наряду с этим можно выделить особые по своему характеру потребности, </w:t>
      </w:r>
      <w:proofErr w:type="spellStart"/>
      <w:r w:rsidRPr="00664DF8">
        <w:rPr>
          <w:color w:val="000000"/>
          <w:sz w:val="28"/>
          <w:szCs w:val="28"/>
        </w:rPr>
        <w:t>свойственные</w:t>
      </w:r>
      <w:proofErr w:type="spellEnd"/>
      <w:r w:rsidRPr="00664DF8">
        <w:rPr>
          <w:color w:val="000000"/>
          <w:sz w:val="28"/>
          <w:szCs w:val="28"/>
        </w:rPr>
        <w:t xml:space="preserve"> всем обучающимся с НОДА:</w:t>
      </w:r>
    </w:p>
    <w:p w:rsidR="0031714D" w:rsidRPr="00664DF8" w:rsidRDefault="0031714D" w:rsidP="00664DF8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DF8">
        <w:rPr>
          <w:color w:val="000000"/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образовательных </w:t>
      </w:r>
      <w:proofErr w:type="spellStart"/>
      <w:r w:rsidRPr="00664DF8">
        <w:rPr>
          <w:color w:val="000000"/>
          <w:sz w:val="28"/>
          <w:szCs w:val="28"/>
        </w:rPr>
        <w:t>областеи</w:t>
      </w:r>
      <w:proofErr w:type="spellEnd"/>
      <w:r w:rsidRPr="00664DF8">
        <w:rPr>
          <w:color w:val="000000"/>
          <w:sz w:val="28"/>
          <w:szCs w:val="28"/>
        </w:rPr>
        <w:t xml:space="preserve">̆, так и в процессе </w:t>
      </w:r>
      <w:proofErr w:type="spellStart"/>
      <w:r w:rsidRPr="00664DF8">
        <w:rPr>
          <w:color w:val="000000"/>
          <w:sz w:val="28"/>
          <w:szCs w:val="28"/>
        </w:rPr>
        <w:t>индивидуальнои</w:t>
      </w:r>
      <w:proofErr w:type="spellEnd"/>
      <w:r w:rsidRPr="00664DF8">
        <w:rPr>
          <w:color w:val="000000"/>
          <w:sz w:val="28"/>
          <w:szCs w:val="28"/>
        </w:rPr>
        <w:t>̆ работы;</w:t>
      </w:r>
    </w:p>
    <w:p w:rsidR="0031714D" w:rsidRPr="00664DF8" w:rsidRDefault="0031714D" w:rsidP="00664DF8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DF8">
        <w:rPr>
          <w:color w:val="000000"/>
          <w:sz w:val="28"/>
          <w:szCs w:val="28"/>
        </w:rPr>
        <w:t xml:space="preserve">необходимо использование специальных методов, </w:t>
      </w:r>
      <w:proofErr w:type="spellStart"/>
      <w:r w:rsidRPr="00664DF8">
        <w:rPr>
          <w:color w:val="000000"/>
          <w:sz w:val="28"/>
          <w:szCs w:val="28"/>
        </w:rPr>
        <w:t>приѐмов</w:t>
      </w:r>
      <w:proofErr w:type="spellEnd"/>
      <w:r w:rsidRPr="00664DF8">
        <w:rPr>
          <w:color w:val="000000"/>
          <w:sz w:val="28"/>
          <w:szCs w:val="28"/>
        </w:rPr>
        <w:t xml:space="preserve"> и средств обучения (в том числе специализированных компьютерных технологий), обеспечивающих реализацию «обходных </w:t>
      </w:r>
      <w:proofErr w:type="spellStart"/>
      <w:r w:rsidRPr="00664DF8">
        <w:rPr>
          <w:color w:val="000000"/>
          <w:sz w:val="28"/>
          <w:szCs w:val="28"/>
        </w:rPr>
        <w:t>путеи</w:t>
      </w:r>
      <w:proofErr w:type="spellEnd"/>
      <w:r w:rsidRPr="00664DF8">
        <w:rPr>
          <w:color w:val="000000"/>
          <w:sz w:val="28"/>
          <w:szCs w:val="28"/>
        </w:rPr>
        <w:t>̆» обучения;</w:t>
      </w:r>
    </w:p>
    <w:p w:rsidR="0031714D" w:rsidRPr="00664DF8" w:rsidRDefault="0031714D" w:rsidP="00664DF8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DF8">
        <w:rPr>
          <w:color w:val="000000"/>
          <w:sz w:val="28"/>
          <w:szCs w:val="28"/>
        </w:rPr>
        <w:t xml:space="preserve">индивидуализация обучения требуется в </w:t>
      </w:r>
      <w:proofErr w:type="spellStart"/>
      <w:r w:rsidRPr="00664DF8">
        <w:rPr>
          <w:color w:val="000000"/>
          <w:sz w:val="28"/>
          <w:szCs w:val="28"/>
        </w:rPr>
        <w:t>большеи</w:t>
      </w:r>
      <w:proofErr w:type="spellEnd"/>
      <w:r w:rsidRPr="00664DF8">
        <w:rPr>
          <w:color w:val="000000"/>
          <w:sz w:val="28"/>
          <w:szCs w:val="28"/>
        </w:rPr>
        <w:t>̆ степени, чем для нормально развивающегося ребёнка;</w:t>
      </w:r>
    </w:p>
    <w:p w:rsidR="0031714D" w:rsidRPr="00664DF8" w:rsidRDefault="0031714D" w:rsidP="00664DF8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DF8">
        <w:rPr>
          <w:color w:val="000000"/>
          <w:sz w:val="28"/>
          <w:szCs w:val="28"/>
        </w:rPr>
        <w:t xml:space="preserve">обеспечение </w:t>
      </w:r>
      <w:proofErr w:type="spellStart"/>
      <w:r w:rsidRPr="00664DF8">
        <w:rPr>
          <w:color w:val="000000"/>
          <w:sz w:val="28"/>
          <w:szCs w:val="28"/>
        </w:rPr>
        <w:t>особои</w:t>
      </w:r>
      <w:proofErr w:type="spellEnd"/>
      <w:r w:rsidRPr="00664DF8">
        <w:rPr>
          <w:color w:val="000000"/>
          <w:sz w:val="28"/>
          <w:szCs w:val="28"/>
        </w:rPr>
        <w:t xml:space="preserve">̆ </w:t>
      </w:r>
      <w:proofErr w:type="spellStart"/>
      <w:r w:rsidRPr="00664DF8">
        <w:rPr>
          <w:color w:val="000000"/>
          <w:sz w:val="28"/>
          <w:szCs w:val="28"/>
        </w:rPr>
        <w:t>пространственнои</w:t>
      </w:r>
      <w:proofErr w:type="spellEnd"/>
      <w:r w:rsidRPr="00664DF8">
        <w:rPr>
          <w:color w:val="000000"/>
          <w:sz w:val="28"/>
          <w:szCs w:val="28"/>
        </w:rPr>
        <w:t xml:space="preserve">̆ и </w:t>
      </w:r>
      <w:proofErr w:type="spellStart"/>
      <w:r w:rsidRPr="00664DF8">
        <w:rPr>
          <w:color w:val="000000"/>
          <w:sz w:val="28"/>
          <w:szCs w:val="28"/>
        </w:rPr>
        <w:t>временнои</w:t>
      </w:r>
      <w:proofErr w:type="spellEnd"/>
      <w:r w:rsidRPr="00664DF8">
        <w:rPr>
          <w:color w:val="000000"/>
          <w:sz w:val="28"/>
          <w:szCs w:val="28"/>
        </w:rPr>
        <w:t xml:space="preserve">̆ организации </w:t>
      </w:r>
      <w:proofErr w:type="spellStart"/>
      <w:r w:rsidRPr="00664DF8">
        <w:rPr>
          <w:color w:val="000000"/>
          <w:sz w:val="28"/>
          <w:szCs w:val="28"/>
        </w:rPr>
        <w:t>образовательнои</w:t>
      </w:r>
      <w:proofErr w:type="spellEnd"/>
      <w:r w:rsidRPr="00664DF8">
        <w:rPr>
          <w:color w:val="000000"/>
          <w:sz w:val="28"/>
          <w:szCs w:val="28"/>
        </w:rPr>
        <w:t>̆ среды.</w:t>
      </w:r>
    </w:p>
    <w:p w:rsidR="0031714D" w:rsidRPr="0031714D" w:rsidRDefault="0031714D" w:rsidP="00664D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Обучение проводится с соблюдением следующих требований:</w:t>
      </w:r>
    </w:p>
    <w:p w:rsidR="0031714D" w:rsidRPr="0031714D" w:rsidRDefault="0031714D" w:rsidP="00664DF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настрой на умственную работу (привлечение внимания, выработка мотивации);</w:t>
      </w:r>
    </w:p>
    <w:p w:rsidR="0031714D" w:rsidRPr="0031714D" w:rsidRDefault="0031714D" w:rsidP="00664DF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динамических пауз или физкультминуток с учетом основного диагноза ребенка;</w:t>
      </w:r>
    </w:p>
    <w:p w:rsidR="0031714D" w:rsidRPr="0031714D" w:rsidRDefault="0031714D" w:rsidP="00664DF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двигательной активности учащегося;</w:t>
      </w:r>
    </w:p>
    <w:p w:rsidR="0031714D" w:rsidRPr="0031714D" w:rsidRDefault="0031714D" w:rsidP="00664DF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регламентирование учебной нагрузки;</w:t>
      </w:r>
    </w:p>
    <w:p w:rsidR="0031714D" w:rsidRPr="0031714D" w:rsidRDefault="0031714D" w:rsidP="00664DF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учет </w:t>
      </w:r>
      <w:proofErr w:type="spellStart"/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биоритмальных</w:t>
      </w:r>
      <w:proofErr w:type="spellEnd"/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в организации режима труда и отдыха ребенка;</w:t>
      </w:r>
    </w:p>
    <w:p w:rsidR="0031714D" w:rsidRPr="001829B3" w:rsidRDefault="0031714D" w:rsidP="00664DF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в конце урока.</w:t>
      </w:r>
    </w:p>
    <w:p w:rsidR="0031714D" w:rsidRPr="0031714D" w:rsidRDefault="0031714D" w:rsidP="00664D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меньшее значение при организации учебного процесса имеют различные </w:t>
      </w:r>
      <w:r w:rsidRPr="003171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виды педагогической поддержки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усвоении знаний: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обучение без принуждения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(основанное на интересе, успехе, доверии); </w:t>
      </w: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урок как система реабилитации,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которой каждый </w:t>
      </w:r>
      <w:proofErr w:type="spellStart"/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</w:t>
      </w:r>
      <w:proofErr w:type="spellEnd"/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чувствовать и сознавать себя способным действовать разумно, ставить перед собой цели и достигать их;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адаптация содержания,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очищение учебного материала от сложных подробностей и излишнего многообразия;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одновременное подключение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слуха, зрения, моторики, памяти и логического мышления в процессе восприятия материала;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использование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ориентировочной основы действий (опорных сигналов);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формулирование определений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установленному образцу, применение алгоритмов; </w:t>
      </w:r>
      <w:proofErr w:type="spellStart"/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взаимообучение</w:t>
      </w:r>
      <w:proofErr w:type="spellEnd"/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диалогические методики;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дополнительные упражнения;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оптимальность темпа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позиции полного усвоения и др.</w:t>
      </w:r>
    </w:p>
    <w:p w:rsidR="0031714D" w:rsidRPr="0031714D" w:rsidRDefault="0031714D" w:rsidP="00664DF8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14D" w:rsidRPr="0031714D" w:rsidRDefault="0031714D" w:rsidP="00664D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урока учитываются следующие моменты: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подачи каждой, относительно законченной порции знаний, важно проверить, насколько осознанно она усвоена;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изучаемый материал преподносится небольшими порциями, более развёрнуто, с постепенным усложнением;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упражнений;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особенности восприятия и мышления учащегося, обучение ведется в несколько замедленном темпе;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повышенную утомляемость детей, уроки не перегружаются, то есть планируется меньший по объёму материал, чем в обычном классе;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является включение в урок предметно-практической деятельности, в процессе которой происходит формирование основных умений и навыков. Все предметно-практические действия сопровождаются словесным отчетом ребенка о том, что он делает и что получается в результате;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переутомления чередуются виды деятельности на уроке, внимание учащихся переключается с устных упражнений на письменные.</w:t>
      </w:r>
    </w:p>
    <w:p w:rsidR="0031714D" w:rsidRPr="001829B3" w:rsidRDefault="004B353A" w:rsidP="00664DF8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1829B3">
        <w:rPr>
          <w:rFonts w:ascii="Times New Roman" w:hAnsi="Times New Roman" w:cs="Times New Roman"/>
          <w:b/>
          <w:sz w:val="44"/>
          <w:szCs w:val="44"/>
        </w:rPr>
        <w:t>Для слабовидящих детей</w:t>
      </w:r>
    </w:p>
    <w:p w:rsidR="004B353A" w:rsidRPr="00664DF8" w:rsidRDefault="004B353A" w:rsidP="00664D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Слабовидение связано со значительным нарушением функционирования зрительной системы вследствие ее поражения. Слабовидение характеризуется, прежде всего, показателями остроты зрения лучше видящего глаза в условиях оптической коррекции от 0,05-0,4. Так же слабовидение может быть обусловлено значительным нарушением другой базовой зрительной функции - поля зрения. Общим признаком у всех слабовидящих обучающихся выступает недоразвитие сферы чувственного познания, что приводит к определенным, изменениям в психическом и физическом развитии, трудностям становления личности, к затруднениям предметно – пространственной и социальной адаптации.</w:t>
      </w:r>
    </w:p>
    <w:p w:rsidR="004B353A" w:rsidRPr="00664DF8" w:rsidRDefault="004B353A" w:rsidP="00664DF8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t xml:space="preserve">В условиях слабовидения имеет место </w:t>
      </w:r>
      <w:proofErr w:type="spellStart"/>
      <w:r w:rsidRPr="00664DF8">
        <w:rPr>
          <w:rStyle w:val="c1"/>
          <w:rFonts w:eastAsia="Calibri"/>
          <w:color w:val="000000"/>
          <w:sz w:val="28"/>
          <w:szCs w:val="28"/>
        </w:rPr>
        <w:t>обедненность</w:t>
      </w:r>
      <w:proofErr w:type="spellEnd"/>
      <w:r w:rsidRPr="00664DF8">
        <w:rPr>
          <w:rStyle w:val="c1"/>
          <w:rFonts w:eastAsia="Calibri"/>
          <w:color w:val="000000"/>
          <w:sz w:val="28"/>
          <w:szCs w:val="28"/>
        </w:rPr>
        <w:t xml:space="preserve"> чувственного опыта, обусловленная не только снижением функций зрения и различными клиническими проявлениями, но и недостаточным развитием зрительного восприятия и психомоторных образований.</w:t>
      </w:r>
    </w:p>
    <w:p w:rsidR="004B353A" w:rsidRPr="00664DF8" w:rsidRDefault="004B353A" w:rsidP="00664DF8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lastRenderedPageBreak/>
        <w:t>У слабовидящих имеет место снижение двигательной активности и своеобразие физического развития (нарушение координации, точности, объема движений, нарушение сочетания движений глаз, головы, тела, рук и др.), в том числе трудности формирования двигательных навыков.</w:t>
      </w:r>
    </w:p>
    <w:p w:rsidR="004B353A" w:rsidRPr="00664DF8" w:rsidRDefault="004B353A" w:rsidP="00664DF8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t>При слабовидении имеет место своеобразие становления и протекания познавательных процессов, проявляющееся: в снижении скорости и точности зрительного восприятия, замедленности становления зрительного образа, сокращении и ослаблении ряда свойств зрительного восприятия (объема, целостности, константности, обобщенности, избирательности и др.); снижении полноты, целостности образов, широты круга отображаемых предметов и явлений; возникновении трудностей в реализации мыслительных операций, в развитии основных свойств внимания.</w:t>
      </w:r>
    </w:p>
    <w:p w:rsidR="004B353A" w:rsidRPr="00664DF8" w:rsidRDefault="004B353A" w:rsidP="00664DF8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t xml:space="preserve">Кроме того, слабовидящим характерны затруднения в овладении пространственными представлениями, в процессе микро- и </w:t>
      </w:r>
      <w:proofErr w:type="spellStart"/>
      <w:r w:rsidRPr="00664DF8">
        <w:rPr>
          <w:rStyle w:val="c1"/>
          <w:rFonts w:eastAsia="Calibri"/>
          <w:color w:val="000000"/>
          <w:sz w:val="28"/>
          <w:szCs w:val="28"/>
        </w:rPr>
        <w:t>макроориентировки</w:t>
      </w:r>
      <w:proofErr w:type="spellEnd"/>
      <w:r w:rsidRPr="00664DF8">
        <w:rPr>
          <w:rStyle w:val="c1"/>
          <w:rFonts w:eastAsia="Calibri"/>
          <w:color w:val="000000"/>
          <w:sz w:val="28"/>
          <w:szCs w:val="28"/>
        </w:rPr>
        <w:t xml:space="preserve">, в словесном обозначении пространственных отношений; сложности в формировании представлений о форме, величине, пространственном местоположении предметов; ограничения возможности </w:t>
      </w:r>
      <w:proofErr w:type="spellStart"/>
      <w:r w:rsidRPr="00664DF8">
        <w:rPr>
          <w:rStyle w:val="c1"/>
          <w:rFonts w:eastAsia="Calibri"/>
          <w:color w:val="000000"/>
          <w:sz w:val="28"/>
          <w:szCs w:val="28"/>
        </w:rPr>
        <w:t>дистантного</w:t>
      </w:r>
      <w:proofErr w:type="spellEnd"/>
      <w:r w:rsidRPr="00664DF8">
        <w:rPr>
          <w:rStyle w:val="c1"/>
          <w:rFonts w:eastAsia="Calibri"/>
          <w:color w:val="000000"/>
          <w:sz w:val="28"/>
          <w:szCs w:val="28"/>
        </w:rPr>
        <w:t xml:space="preserve"> восприятия; низкий уровень развития обзорных возможностей; замедленный темп зрительного анализа.</w:t>
      </w:r>
    </w:p>
    <w:p w:rsidR="004B353A" w:rsidRPr="00664DF8" w:rsidRDefault="004B353A" w:rsidP="00664DF8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t>Слабовидящим характерно своеобразие речевого развития (некоторое снижение динамики в развитии и накоплении языковых средств и выразительных движений, слабая связь речи с предметным содержанием, особенности формирования речевых навыков, недостаточный запас слов, обозначающих признаки предметов и пространственные отношения, трудности вербализации зрительных впечатлений и др.); наличие определенных трудностей в овладении языковыми (фонематический состав, словарный запас, грамматический строй) и неязыковыми (мимика, пантомимика, интонация) средствами общения, осуществлении коммуникативной деятельности (трудности восприятия, интерпретации продуцирования средств общения). Имеющее место у слабовидящих обучающихся снижение общей и познавательной активности затрудняет своевременное развитие различных видов деятельности и, прежде всего, сенсорно-перцептивной, становление которой идет в условиях слабовидения медленнее и охватывает больший промежуток времени по сравнению с нормально развивающимися сверстниками. Кроме того, слабовидящим характерны трудности, связанные с качеством выполняемых действий, автоматизацией навыков, осуществлением зрительного контроля за выполняемыми действиями, что особенно ярко проявляется в овладении учебными умениями и навыками.</w:t>
      </w:r>
    </w:p>
    <w:p w:rsidR="004B353A" w:rsidRPr="00664DF8" w:rsidRDefault="004B353A" w:rsidP="00664DF8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t xml:space="preserve">Для слабовидящих характерно снижение уровня развития мотивационный сферы, регуляторных (самоконтроль, самооценка, воля) и рефлексивных образований (начало становления «Я-концепции», развитие </w:t>
      </w:r>
      <w:proofErr w:type="spellStart"/>
      <w:r w:rsidRPr="00664DF8">
        <w:rPr>
          <w:rStyle w:val="c1"/>
          <w:rFonts w:eastAsia="Calibri"/>
          <w:color w:val="000000"/>
          <w:sz w:val="28"/>
          <w:szCs w:val="28"/>
        </w:rPr>
        <w:t>самоотношения</w:t>
      </w:r>
      <w:proofErr w:type="spellEnd"/>
      <w:r w:rsidRPr="00664DF8">
        <w:rPr>
          <w:rStyle w:val="c1"/>
          <w:rFonts w:eastAsia="Calibri"/>
          <w:color w:val="000000"/>
          <w:sz w:val="28"/>
          <w:szCs w:val="28"/>
        </w:rPr>
        <w:t>). У части слабовидящих возможно формирование следующих негативных качеств личности: недостаточная самостоятельность, безынициативность, иждивенчество.</w:t>
      </w:r>
    </w:p>
    <w:p w:rsidR="004B353A" w:rsidRPr="00664DF8" w:rsidRDefault="004B353A" w:rsidP="00664DF8">
      <w:pPr>
        <w:pStyle w:val="c3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lastRenderedPageBreak/>
        <w:t>У части обучающихся данной группы слабовидение сочетается с другими поражениями (заболеваниями) детского организма, что снижает их общую выносливость, психоэмоциональное состояние, двигательную активность, обуславливая особенности их психофизического развития.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особые образовательные потребности детей с нарушениями зрения, необходимо создавать в школе следующие специальные условия: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передвижении по школе, в ориентировке в пространстве. Ребенок должен знать основные ориентиры школы, класса, где проводятся занятия, путь к своему месту;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оптимально освещенного рабочего места, с которого ребенку хорошо видны доска и учитель (например, первая парта в среднем ряду). Ребенок с глубоким снижением зрения, опирающийся в своей работе на осязание и слух, может работать за любой партой с учетом степени слышимости в этом месте. В классе должны быть обеспечены повышенная общая освещенность (не менее 1000 люкс) или местное освещение на рабочем месте не менее 400–500 люкс 1;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подходить к классной доске и рассматривать представленный на ней материал (конечно, с разрешения учителя);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получать учебный материал заранее (на опережение) для проработки дома, получение аудиозаписи уроков; - возможность дозировать зрительную нагрузку: не более 10–20 минут непрерывной работы (предписания врача);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более ярких, с крупным шрифтом наглядных пособий, тетрадей с более толстыми линиями и т.д.;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увеличение количества комментариев, призванных компенсировать </w:t>
      </w:r>
      <w:proofErr w:type="spellStart"/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обедненность</w:t>
      </w:r>
      <w:proofErr w:type="spellEnd"/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схематичность зрительных образов. Особое внимание следует уделять точности высказываний, описаний, инструкций, не полагаясь на жесты и мимику;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подключение других модальностей: тактильных или слуховых. Ребенок должен иметь возможность трогать предметы. На уроках математики, к примеру, можно использовать счеты. Важные фрагменты урока можно записать на диктофон;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пользоваться вспомогательными увеличивающими страницу приспособлениями. В той же функции может быть использован компьютер;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доброе отношение и всегдашняя готовность помощи незрячим и </w:t>
      </w:r>
      <w:proofErr w:type="spellStart"/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слабозрячим</w:t>
      </w:r>
      <w:proofErr w:type="spellEnd"/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зрячих.</w:t>
      </w:r>
    </w:p>
    <w:p w:rsidR="004B353A" w:rsidRPr="00664DF8" w:rsidRDefault="004B353A" w:rsidP="00664D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353A" w:rsidRPr="0066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54F44"/>
    <w:multiLevelType w:val="multilevel"/>
    <w:tmpl w:val="6304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40D4A"/>
    <w:multiLevelType w:val="hybridMultilevel"/>
    <w:tmpl w:val="E33A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602B0"/>
    <w:multiLevelType w:val="hybridMultilevel"/>
    <w:tmpl w:val="7A76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D280B"/>
    <w:multiLevelType w:val="multilevel"/>
    <w:tmpl w:val="F2BA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E1AF3"/>
    <w:multiLevelType w:val="multilevel"/>
    <w:tmpl w:val="05A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91B3E"/>
    <w:multiLevelType w:val="multilevel"/>
    <w:tmpl w:val="98E2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193906">
    <w:abstractNumId w:val="2"/>
  </w:num>
  <w:num w:numId="2" w16cid:durableId="728725052">
    <w:abstractNumId w:val="3"/>
  </w:num>
  <w:num w:numId="3" w16cid:durableId="1879972643">
    <w:abstractNumId w:val="0"/>
  </w:num>
  <w:num w:numId="4" w16cid:durableId="1229341480">
    <w:abstractNumId w:val="5"/>
  </w:num>
  <w:num w:numId="5" w16cid:durableId="392508779">
    <w:abstractNumId w:val="4"/>
  </w:num>
  <w:num w:numId="6" w16cid:durableId="11753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26"/>
    <w:rsid w:val="00111A59"/>
    <w:rsid w:val="00177C9C"/>
    <w:rsid w:val="001829B3"/>
    <w:rsid w:val="0031714D"/>
    <w:rsid w:val="004006EA"/>
    <w:rsid w:val="004B353A"/>
    <w:rsid w:val="005F4036"/>
    <w:rsid w:val="006034F0"/>
    <w:rsid w:val="00664DF8"/>
    <w:rsid w:val="006C7BCD"/>
    <w:rsid w:val="007B730C"/>
    <w:rsid w:val="007D6B6F"/>
    <w:rsid w:val="00815026"/>
    <w:rsid w:val="00AD55F8"/>
    <w:rsid w:val="00BA784D"/>
    <w:rsid w:val="00D07EF9"/>
    <w:rsid w:val="00DC1866"/>
    <w:rsid w:val="00E54838"/>
    <w:rsid w:val="00F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AE88"/>
  <w15:chartTrackingRefBased/>
  <w15:docId w15:val="{32126270-10A4-4B1B-9AE2-9A42A878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7B2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F07B29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1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1714D"/>
    <w:rPr>
      <w:i/>
      <w:iCs/>
    </w:rPr>
  </w:style>
  <w:style w:type="paragraph" w:customStyle="1" w:styleId="c21">
    <w:name w:val="c21"/>
    <w:basedOn w:val="a"/>
    <w:rsid w:val="004B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353A"/>
  </w:style>
  <w:style w:type="paragraph" w:customStyle="1" w:styleId="c30">
    <w:name w:val="c30"/>
    <w:basedOn w:val="a"/>
    <w:rsid w:val="004B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dcterms:created xsi:type="dcterms:W3CDTF">2021-09-07T04:33:00Z</dcterms:created>
  <dcterms:modified xsi:type="dcterms:W3CDTF">2022-11-08T09:10:00Z</dcterms:modified>
</cp:coreProperties>
</file>