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22" w:rsidRDefault="008005CC" w:rsidP="008005CC">
      <w:pPr>
        <w:rPr>
          <w:rFonts w:ascii="Times New Roman" w:hAnsi="Times New Roman" w:cs="Times New Roman"/>
          <w:b/>
          <w:sz w:val="40"/>
          <w:szCs w:val="40"/>
        </w:rPr>
      </w:pPr>
      <w:r w:rsidRPr="008005C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Эссе</w:t>
      </w:r>
    </w:p>
    <w:p w:rsidR="008005CC" w:rsidRDefault="008005CC" w:rsidP="0080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квалифицированного,</w:t>
      </w:r>
    </w:p>
    <w:p w:rsidR="008005CC" w:rsidRDefault="008005CC" w:rsidP="0080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конкурентоспособного специалиста, </w:t>
      </w:r>
    </w:p>
    <w:p w:rsidR="008005CC" w:rsidRDefault="008005CC" w:rsidP="0080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ориентированного на удовлетворении </w:t>
      </w:r>
    </w:p>
    <w:p w:rsidR="008005CC" w:rsidRDefault="008005CC" w:rsidP="0080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потребностей личности…»</w:t>
      </w:r>
    </w:p>
    <w:p w:rsidR="008005CC" w:rsidRDefault="008005CC" w:rsidP="0080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(Миссия КГКП «АМК») </w:t>
      </w:r>
    </w:p>
    <w:p w:rsidR="00E11959" w:rsidRDefault="00E11959" w:rsidP="0080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5CC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5CC">
        <w:rPr>
          <w:rFonts w:ascii="Times New Roman" w:hAnsi="Times New Roman" w:cs="Times New Roman"/>
          <w:sz w:val="28"/>
          <w:szCs w:val="28"/>
        </w:rPr>
        <w:t>Профессия, что же это? От латинского «</w:t>
      </w:r>
      <w:r w:rsidR="008005CC">
        <w:rPr>
          <w:rFonts w:ascii="Times New Roman" w:hAnsi="Times New Roman" w:cs="Times New Roman"/>
          <w:sz w:val="28"/>
          <w:szCs w:val="28"/>
          <w:lang w:val="en-US"/>
        </w:rPr>
        <w:t>profession</w:t>
      </w:r>
      <w:r w:rsidR="008005CC">
        <w:rPr>
          <w:rFonts w:ascii="Times New Roman" w:hAnsi="Times New Roman" w:cs="Times New Roman"/>
          <w:sz w:val="28"/>
          <w:szCs w:val="28"/>
        </w:rPr>
        <w:t>» - дословно переводится – «объявляю своим делом». Научая формулировка этого термина говорит – «о роде трудовой деятельности человека, владеющего комплексом теоретических знаний и навыков, приобретенных в ходе специальной подготовки»</w:t>
      </w:r>
    </w:p>
    <w:p w:rsidR="008005CC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005CC">
        <w:rPr>
          <w:rFonts w:ascii="Times New Roman" w:hAnsi="Times New Roman" w:cs="Times New Roman"/>
          <w:sz w:val="28"/>
          <w:szCs w:val="28"/>
        </w:rPr>
        <w:t>Ганзбург</w:t>
      </w:r>
      <w:proofErr w:type="spellEnd"/>
      <w:r w:rsidR="008005CC">
        <w:rPr>
          <w:rFonts w:ascii="Times New Roman" w:hAnsi="Times New Roman" w:cs="Times New Roman"/>
          <w:sz w:val="28"/>
          <w:szCs w:val="28"/>
        </w:rPr>
        <w:t xml:space="preserve"> как-то ск</w:t>
      </w:r>
      <w:r w:rsidR="009F7D69">
        <w:rPr>
          <w:rFonts w:ascii="Times New Roman" w:hAnsi="Times New Roman" w:cs="Times New Roman"/>
          <w:sz w:val="28"/>
          <w:szCs w:val="28"/>
        </w:rPr>
        <w:t>азал: «Высокий профессионализм -</w:t>
      </w:r>
      <w:r w:rsidR="008005CC">
        <w:rPr>
          <w:rFonts w:ascii="Times New Roman" w:hAnsi="Times New Roman" w:cs="Times New Roman"/>
          <w:sz w:val="28"/>
          <w:szCs w:val="28"/>
        </w:rPr>
        <w:t xml:space="preserve"> это творчество, обращенное в профессию…»</w:t>
      </w:r>
    </w:p>
    <w:p w:rsidR="008005CC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5CC">
        <w:rPr>
          <w:rFonts w:ascii="Times New Roman" w:hAnsi="Times New Roman" w:cs="Times New Roman"/>
          <w:sz w:val="28"/>
          <w:szCs w:val="28"/>
        </w:rPr>
        <w:t>В Своё время, определяя себя в выборе профессии, я исходил из следующих мотиваций: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самоутверждение в обществе и социальной среде;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родных и знакомых друзей;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самосовершенствование и самовыражение – интересная работа;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</w:t>
      </w:r>
      <w:r w:rsidR="00D3748B">
        <w:rPr>
          <w:rFonts w:ascii="Times New Roman" w:hAnsi="Times New Roman" w:cs="Times New Roman"/>
          <w:sz w:val="28"/>
          <w:szCs w:val="28"/>
        </w:rPr>
        <w:t>ние своих знаний, умений, способ</w:t>
      </w:r>
      <w:r>
        <w:rPr>
          <w:rFonts w:ascii="Times New Roman" w:hAnsi="Times New Roman" w:cs="Times New Roman"/>
          <w:sz w:val="28"/>
          <w:szCs w:val="28"/>
        </w:rPr>
        <w:t>ностей;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характер труда;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значимость профессии;</w:t>
      </w:r>
    </w:p>
    <w:p w:rsidR="008005CC" w:rsidRDefault="008005CC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династийная</w:t>
      </w:r>
      <w:proofErr w:type="spellEnd"/>
      <w:r w:rsidR="00D3748B">
        <w:rPr>
          <w:rFonts w:ascii="Times New Roman" w:hAnsi="Times New Roman" w:cs="Times New Roman"/>
          <w:sz w:val="28"/>
          <w:szCs w:val="28"/>
        </w:rPr>
        <w:t xml:space="preserve"> предназначенность </w:t>
      </w:r>
    </w:p>
    <w:p w:rsidR="00D3748B" w:rsidRDefault="00D3748B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т.д.</w:t>
      </w:r>
    </w:p>
    <w:p w:rsidR="00D3748B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748B">
        <w:rPr>
          <w:rFonts w:ascii="Times New Roman" w:hAnsi="Times New Roman" w:cs="Times New Roman"/>
          <w:sz w:val="28"/>
          <w:szCs w:val="28"/>
        </w:rPr>
        <w:t>Но тогда, я даже не предполагал - какой это труд…</w:t>
      </w:r>
    </w:p>
    <w:p w:rsidR="00D3748B" w:rsidRDefault="00D3748B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даже не труд – это постоянная школа…, школа совершенствования себя, своих знаний и навыков, а также в умении передать их детям.</w:t>
      </w:r>
    </w:p>
    <w:p w:rsidR="00D3748B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748B">
        <w:rPr>
          <w:rFonts w:ascii="Times New Roman" w:hAnsi="Times New Roman" w:cs="Times New Roman"/>
          <w:sz w:val="28"/>
          <w:szCs w:val="28"/>
        </w:rPr>
        <w:t>В своей работе по преподаванию специальных дисциплин, осуществлению Миссии КГКП «АМК» - отталкиваюсь от следующих принципов –первостепенность профессиональной направленности; интеграция и дифференциация обучения, использование новых технологий в обучении и многое другое.</w:t>
      </w:r>
    </w:p>
    <w:p w:rsidR="00D3748B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748B">
        <w:rPr>
          <w:rFonts w:ascii="Times New Roman" w:hAnsi="Times New Roman" w:cs="Times New Roman"/>
          <w:sz w:val="28"/>
          <w:szCs w:val="28"/>
        </w:rPr>
        <w:t>И всё же самым главным считаю: «Если ты учишь детей, то учись у них!». Ибо «педагогика для преподавателя – это постоянная школа жизни, и главный учитель в ней – ДЕТИ!»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59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959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D69" w:rsidRDefault="00E11959" w:rsidP="00800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F7D69">
        <w:rPr>
          <w:rFonts w:ascii="Times New Roman" w:hAnsi="Times New Roman" w:cs="Times New Roman"/>
          <w:sz w:val="28"/>
          <w:szCs w:val="28"/>
        </w:rPr>
        <w:t xml:space="preserve">еподаватель спец. дисциплин </w:t>
      </w:r>
    </w:p>
    <w:p w:rsidR="00E11959" w:rsidRPr="008005CC" w:rsidRDefault="009F7D69" w:rsidP="008005CC">
      <w:pPr>
        <w:spacing w:after="0"/>
        <w:rPr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</w:t>
      </w:r>
      <w:r w:rsidR="00E11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59">
        <w:rPr>
          <w:rFonts w:ascii="Times New Roman" w:hAnsi="Times New Roman" w:cs="Times New Roman"/>
          <w:sz w:val="28"/>
          <w:szCs w:val="28"/>
        </w:rPr>
        <w:t>Роенко</w:t>
      </w:r>
      <w:proofErr w:type="spellEnd"/>
    </w:p>
    <w:sectPr w:rsidR="00E11959" w:rsidRPr="0080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C"/>
    <w:rsid w:val="008005CC"/>
    <w:rsid w:val="00820522"/>
    <w:rsid w:val="009F7D69"/>
    <w:rsid w:val="00D3748B"/>
    <w:rsid w:val="00E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4FDC"/>
  <w15:chartTrackingRefBased/>
  <w15:docId w15:val="{AE2024B5-993E-425B-B1CC-F6229B4D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00300</dc:creator>
  <cp:keywords/>
  <dc:description/>
  <cp:lastModifiedBy>00300</cp:lastModifiedBy>
  <cp:revision>4</cp:revision>
  <dcterms:created xsi:type="dcterms:W3CDTF">2019-12-05T03:15:00Z</dcterms:created>
  <dcterms:modified xsi:type="dcterms:W3CDTF">2019-12-05T03:58:00Z</dcterms:modified>
</cp:coreProperties>
</file>