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EA" w:rsidRPr="000067EA" w:rsidRDefault="000067EA" w:rsidP="000067EA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0067EA">
        <w:rPr>
          <w:b/>
          <w:bCs/>
          <w:color w:val="000000"/>
        </w:rPr>
        <w:t xml:space="preserve">Итоговая </w:t>
      </w:r>
      <w:r w:rsidR="00430F73">
        <w:rPr>
          <w:b/>
          <w:bCs/>
          <w:color w:val="000000"/>
        </w:rPr>
        <w:t xml:space="preserve">контрольная </w:t>
      </w:r>
      <w:r w:rsidRPr="000067EA">
        <w:rPr>
          <w:b/>
          <w:bCs/>
          <w:color w:val="000000"/>
        </w:rPr>
        <w:t xml:space="preserve">работа по литературе </w:t>
      </w:r>
      <w:r w:rsidR="009744A9">
        <w:rPr>
          <w:b/>
          <w:bCs/>
          <w:color w:val="000000"/>
        </w:rPr>
        <w:t xml:space="preserve">за курс </w:t>
      </w:r>
      <w:r w:rsidRPr="000067EA">
        <w:rPr>
          <w:b/>
          <w:bCs/>
          <w:color w:val="000000"/>
        </w:rPr>
        <w:t>7 класс</w:t>
      </w:r>
      <w:r w:rsidR="009744A9">
        <w:rPr>
          <w:b/>
          <w:bCs/>
          <w:color w:val="000000"/>
        </w:rPr>
        <w:t>а</w:t>
      </w:r>
    </w:p>
    <w:p w:rsidR="000067EA" w:rsidRPr="000067EA" w:rsidRDefault="000067EA" w:rsidP="00785EAE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0067EA">
        <w:rPr>
          <w:b/>
          <w:bCs/>
          <w:color w:val="000000"/>
        </w:rPr>
        <w:t>Вариант 1.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EAE">
        <w:rPr>
          <w:rFonts w:ascii="Times New Roman" w:hAnsi="Times New Roman" w:cs="Times New Roman"/>
          <w:b/>
          <w:sz w:val="24"/>
          <w:szCs w:val="24"/>
        </w:rPr>
        <w:t>Базовый уровень (Блок А)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1. Годы жизни М.В.Лермонтова?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1) 1743-1816 3) 1814-1841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2)1711-1765 4) 1809-1852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2. Какого героя в произведении «Тарас Бульба» не было?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Кошевой 3) Дуня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 xml:space="preserve">2) Остап 4) </w:t>
      </w:r>
      <w:proofErr w:type="spellStart"/>
      <w:r w:rsidRPr="000067EA">
        <w:rPr>
          <w:color w:val="000000"/>
        </w:rPr>
        <w:t>Кукубенко</w:t>
      </w:r>
      <w:proofErr w:type="spellEnd"/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3. Кто написал повесть «Станционный смотритель»?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Г.Р.Державин 3) А.К.Толстой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 И.С.Тургенев 4) А.С.Пушкин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4. Где родился А.П.Чехов?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Таганрог 3) Москва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 Санкт-Петербург 4) Псков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5. Какое произведение принадлежит Л.Н.Андрееву?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«</w:t>
      </w:r>
      <w:proofErr w:type="gramStart"/>
      <w:r w:rsidRPr="000067EA">
        <w:rPr>
          <w:color w:val="000000"/>
        </w:rPr>
        <w:t>Кусака</w:t>
      </w:r>
      <w:proofErr w:type="gramEnd"/>
      <w:r w:rsidRPr="000067EA">
        <w:rPr>
          <w:color w:val="000000"/>
        </w:rPr>
        <w:t>» 3) «Детство»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 «Муму» 4) «Юшка»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6. В каком произведении в степи появлялись «голубые искры перед дождём»?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«</w:t>
      </w:r>
      <w:proofErr w:type="gramStart"/>
      <w:r w:rsidRPr="000067EA">
        <w:rPr>
          <w:color w:val="000000"/>
        </w:rPr>
        <w:t>Кусака</w:t>
      </w:r>
      <w:proofErr w:type="gramEnd"/>
      <w:r w:rsidRPr="000067EA">
        <w:rPr>
          <w:color w:val="000000"/>
        </w:rPr>
        <w:t xml:space="preserve">» 3) «Старуха </w:t>
      </w:r>
      <w:proofErr w:type="spellStart"/>
      <w:r w:rsidRPr="000067EA">
        <w:rPr>
          <w:color w:val="000000"/>
        </w:rPr>
        <w:t>Изергиль</w:t>
      </w:r>
      <w:proofErr w:type="spellEnd"/>
      <w:r w:rsidRPr="000067EA">
        <w:rPr>
          <w:color w:val="000000"/>
        </w:rPr>
        <w:t>»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 «Тарас Бульба» 4) «Живое пламя»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7.</w:t>
      </w:r>
      <w:r w:rsidRPr="000067EA">
        <w:rPr>
          <w:rStyle w:val="apple-converted-space"/>
          <w:bCs/>
          <w:color w:val="000000"/>
        </w:rPr>
        <w:t> </w:t>
      </w:r>
      <w:r w:rsidRPr="000067EA">
        <w:rPr>
          <w:bCs/>
          <w:color w:val="000000"/>
        </w:rPr>
        <w:t>Кем был Карл Иванович в повести Л.Н. Толстого «Детство»?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Отцом главного героя 2) Поваром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3) Учителем 4)Проезжим гостем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8. Как звали лошадь в рассказе Ф.А. Абрамова «О чём плачут лошади»?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1)Клара; 3) Рыжуха;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</w:t>
      </w:r>
      <w:proofErr w:type="spellStart"/>
      <w:r w:rsidRPr="000067EA">
        <w:rPr>
          <w:color w:val="000000"/>
        </w:rPr>
        <w:t>Гнедуха</w:t>
      </w:r>
      <w:proofErr w:type="spellEnd"/>
      <w:r w:rsidRPr="000067EA">
        <w:rPr>
          <w:color w:val="000000"/>
        </w:rPr>
        <w:t>; 4) Победа.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</w:p>
    <w:p w:rsidR="000067EA" w:rsidRPr="00A06B9B" w:rsidRDefault="000067EA" w:rsidP="000067EA">
      <w:pPr>
        <w:pStyle w:val="a3"/>
        <w:spacing w:before="0" w:beforeAutospacing="0" w:after="0" w:afterAutospacing="0"/>
        <w:rPr>
          <w:b/>
          <w:color w:val="000000"/>
        </w:rPr>
      </w:pPr>
      <w:r w:rsidRPr="00A06B9B">
        <w:rPr>
          <w:b/>
          <w:bCs/>
          <w:i/>
          <w:iCs/>
          <w:color w:val="000000"/>
        </w:rPr>
        <w:t>Основной уровень (Блок В)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</w:t>
      </w:r>
      <w:r w:rsidRPr="000067EA">
        <w:rPr>
          <w:bCs/>
          <w:color w:val="000000"/>
        </w:rPr>
        <w:t>. Что нашел один из генералов на острове</w:t>
      </w:r>
      <w:r w:rsidRPr="000067EA">
        <w:rPr>
          <w:rStyle w:val="apple-converted-space"/>
          <w:color w:val="000000"/>
        </w:rPr>
        <w:t> </w:t>
      </w:r>
      <w:r w:rsidRPr="000067EA">
        <w:rPr>
          <w:color w:val="000000"/>
        </w:rPr>
        <w:t>(«Повесть о том, как один мужик двух генералов прокормил» М.Е. Салтыков - Щедрин)?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2. Настоящая фамилия Ахматовой Анны Андреевны?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3. Трёхсложный размер стиха, в строке которого повторяются группы из трёх слогов (безударный, ударный, безударный).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bCs/>
          <w:color w:val="000000"/>
        </w:rPr>
      </w:pPr>
      <w:r w:rsidRPr="000067EA">
        <w:rPr>
          <w:bCs/>
          <w:color w:val="000000"/>
        </w:rPr>
        <w:t>4.</w:t>
      </w:r>
      <w:r w:rsidRPr="000067EA">
        <w:rPr>
          <w:rStyle w:val="apple-converted-space"/>
          <w:color w:val="000000"/>
        </w:rPr>
        <w:t> </w:t>
      </w:r>
      <w:r w:rsidRPr="000067EA">
        <w:rPr>
          <w:bCs/>
          <w:color w:val="000000"/>
        </w:rPr>
        <w:t>Кто из героев Н.В. Гоголя является автором данных слов?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rStyle w:val="apple-converted-space"/>
          <w:color w:val="000000"/>
        </w:rPr>
        <w:t> </w:t>
      </w:r>
      <w:r w:rsidRPr="000067EA">
        <w:rPr>
          <w:color w:val="000000"/>
        </w:rPr>
        <w:t>«Полно, полно выть, старуха! Казак не на то, чтобы возиться с бабами…»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i/>
          <w:iCs/>
          <w:color w:val="000000"/>
          <w:u w:val="single"/>
        </w:rPr>
      </w:pPr>
    </w:p>
    <w:p w:rsidR="000067EA" w:rsidRPr="00A06B9B" w:rsidRDefault="000067EA" w:rsidP="000067EA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 w:rsidRPr="00A06B9B">
        <w:rPr>
          <w:b/>
          <w:bCs/>
          <w:i/>
          <w:iCs/>
          <w:color w:val="000000"/>
        </w:rPr>
        <w:t>Творческий уровень (Блок С)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bCs/>
          <w:i/>
          <w:iCs/>
          <w:color w:val="000000"/>
        </w:rPr>
        <w:t>1. При выполнении задания дайте связный ответ на вопрос в объеме 5-8 предложений.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bCs/>
          <w:color w:val="000000"/>
        </w:rPr>
        <w:t>Какую красоту ценит поэт Н.А. Заболоцкий в людях?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Николай Заболоцкий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О КРАСОТЕ ЧЕЛОВЕЧЕСКИХ ЛИЦ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Есть лица, подобные пышным порталам,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 xml:space="preserve">Где всюду </w:t>
      </w:r>
      <w:proofErr w:type="gramStart"/>
      <w:r w:rsidRPr="000067EA">
        <w:rPr>
          <w:i/>
          <w:iCs/>
          <w:color w:val="000000"/>
        </w:rPr>
        <w:t>великое</w:t>
      </w:r>
      <w:proofErr w:type="gramEnd"/>
      <w:r w:rsidRPr="000067EA">
        <w:rPr>
          <w:i/>
          <w:iCs/>
          <w:color w:val="000000"/>
        </w:rPr>
        <w:t xml:space="preserve"> чудится в малом.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Есть лица - подобия жалких лачуг,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Где варится печень и мокнет сычуг.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Иные холодные, мертвые лица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0067EA">
        <w:rPr>
          <w:i/>
          <w:iCs/>
          <w:color w:val="000000"/>
        </w:rPr>
        <w:t>Закрыты</w:t>
      </w:r>
      <w:proofErr w:type="gramEnd"/>
      <w:r w:rsidRPr="000067EA">
        <w:rPr>
          <w:i/>
          <w:iCs/>
          <w:color w:val="000000"/>
        </w:rPr>
        <w:t xml:space="preserve"> решетками, словно темница.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Другие - как башни, в которых давно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Никто не живет и не смотрит в окно.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Но малую хижинку знал я когда-то,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Была неказиста она, небогата,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Зато из окошка ее на меня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Струилось дыханье весеннего дня.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lastRenderedPageBreak/>
        <w:t>Поистине мир и велик и чудесен!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Есть лица - подобья ликующих песен.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Из этих, как солнце, сияющих нот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Составлена песня небесных высот.</w:t>
      </w:r>
    </w:p>
    <w:p w:rsidR="000067EA" w:rsidRPr="000067EA" w:rsidRDefault="000067EA" w:rsidP="009744A9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0067EA">
        <w:rPr>
          <w:b/>
          <w:bCs/>
          <w:color w:val="000000"/>
        </w:rPr>
        <w:t>Вариант 2.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EAE">
        <w:rPr>
          <w:rFonts w:ascii="Times New Roman" w:hAnsi="Times New Roman" w:cs="Times New Roman"/>
          <w:b/>
          <w:sz w:val="24"/>
          <w:szCs w:val="24"/>
        </w:rPr>
        <w:t>Базовый уровень (Блок А)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1 . В каком произведении А.С. Пушкин проявляет интерес к русской истории, прославляет мужество и отвагу русских людей?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color w:val="000000"/>
        </w:rPr>
        <w:t>1) «Полтава»; 3) «Станционный смотритель»;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color w:val="000000"/>
        </w:rPr>
        <w:t>2) «Песнь о вещем Олеге»; 4) «Руслан и Людмила».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bCs/>
          <w:color w:val="000000"/>
        </w:rPr>
        <w:t>А 2. Автор «Песни о купце Калашникове…»: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color w:val="000000"/>
        </w:rPr>
        <w:t>1) А. С. Пушкин; 3) М. Ю. Лермонтов;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2) Н. В.Гоголь; 4) Л.Н. Толстой.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000000"/>
        </w:rPr>
        <w:t xml:space="preserve">3. Кто из героев повести Н.Гоголя «Тарас </w:t>
      </w:r>
      <w:proofErr w:type="spellStart"/>
      <w:r w:rsidRPr="000067EA">
        <w:rPr>
          <w:bCs/>
          <w:color w:val="000000"/>
        </w:rPr>
        <w:t>Бульба</w:t>
      </w:r>
      <w:proofErr w:type="spellEnd"/>
      <w:r w:rsidRPr="000067EA">
        <w:rPr>
          <w:bCs/>
          <w:color w:val="000000"/>
        </w:rPr>
        <w:t>» произносит приведенные ниже слова: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 xml:space="preserve">«Терпи, </w:t>
      </w:r>
      <w:proofErr w:type="spellStart"/>
      <w:r w:rsidRPr="000067EA">
        <w:rPr>
          <w:color w:val="000000"/>
        </w:rPr>
        <w:t>козак</w:t>
      </w:r>
      <w:proofErr w:type="spellEnd"/>
      <w:r w:rsidRPr="000067EA">
        <w:rPr>
          <w:color w:val="000000"/>
        </w:rPr>
        <w:t>,- атаманом будешь!» «Что, сынку, помогли тебе твои ляхи?» «Есть еще порох в пороховницах!»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 xml:space="preserve">1) Остап; 2) </w:t>
      </w:r>
      <w:proofErr w:type="spellStart"/>
      <w:r w:rsidRPr="000067EA">
        <w:rPr>
          <w:color w:val="000000"/>
        </w:rPr>
        <w:t>Андрий</w:t>
      </w:r>
      <w:proofErr w:type="spellEnd"/>
      <w:r w:rsidRPr="000067EA">
        <w:rPr>
          <w:color w:val="000000"/>
        </w:rPr>
        <w:t xml:space="preserve">; 3) Тарас </w:t>
      </w:r>
      <w:proofErr w:type="spellStart"/>
      <w:r w:rsidRPr="000067EA">
        <w:rPr>
          <w:color w:val="000000"/>
        </w:rPr>
        <w:t>Бульба</w:t>
      </w:r>
      <w:proofErr w:type="spellEnd"/>
      <w:r w:rsidRPr="000067EA">
        <w:rPr>
          <w:color w:val="000000"/>
        </w:rPr>
        <w:t>; 4) Кокубенко.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000000"/>
        </w:rPr>
        <w:t>4. О ком рассказывает А.П.Чехов в рассказе «Хамелеон»: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о ящерице, которая быстро меняет цвет кожи;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2) о двуличном чиновнике (полицейском);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3) о собаке, которая была виновницей конфликта;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4) о чудесной бабочке, занесённой в «Красную книгу».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000000"/>
        </w:rPr>
        <w:t xml:space="preserve">5. </w:t>
      </w:r>
      <w:proofErr w:type="gramStart"/>
      <w:r w:rsidRPr="000067EA">
        <w:rPr>
          <w:bCs/>
          <w:color w:val="000000"/>
        </w:rPr>
        <w:t>После</w:t>
      </w:r>
      <w:proofErr w:type="gramEnd"/>
      <w:r w:rsidRPr="000067EA">
        <w:rPr>
          <w:bCs/>
          <w:color w:val="000000"/>
        </w:rPr>
        <w:t xml:space="preserve"> какого исторического события в России Н.А. Некрасов написал поэму «Русские женщины»?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война с Наполеоном 1812г.; 3) восстание декабристов;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2) отмена крепостного права; 4) объединение Италии.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000000"/>
        </w:rPr>
        <w:t>6. К какому жанру мы отнесем произведения М.Е. Салтыкова-Щедрина?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повесть; 2) стихотворение; 3) сказки; 4) рассказы.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333333"/>
        </w:rPr>
        <w:t>7.</w:t>
      </w:r>
      <w:r w:rsidRPr="000067EA">
        <w:rPr>
          <w:rStyle w:val="apple-converted-space"/>
          <w:rFonts w:ascii="Tahoma" w:hAnsi="Tahoma" w:cs="Tahoma"/>
          <w:bCs/>
          <w:color w:val="000000"/>
          <w:sz w:val="18"/>
          <w:szCs w:val="18"/>
        </w:rPr>
        <w:t> </w:t>
      </w:r>
      <w:r w:rsidRPr="000067EA">
        <w:rPr>
          <w:bCs/>
          <w:color w:val="000000"/>
        </w:rPr>
        <w:t>Автор произведений: «Василий Шибанов», «Упырь, «Князь Михайло Репнин»?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А.К. Толстой; 2) И.С. Тургенев; 3) Н.А. Некрасов; 4) В.В. Маяковский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333333"/>
        </w:rPr>
        <w:t>8.</w:t>
      </w:r>
      <w:r w:rsidRPr="000067EA">
        <w:rPr>
          <w:rStyle w:val="apple-converted-space"/>
          <w:bCs/>
          <w:color w:val="333333"/>
        </w:rPr>
        <w:t> </w:t>
      </w:r>
      <w:r w:rsidRPr="000067EA">
        <w:rPr>
          <w:bCs/>
          <w:color w:val="000000"/>
        </w:rPr>
        <w:t>Что такое гипербола?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Преувеличение чего-либо; 3) Красочное описание;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color w:val="000000"/>
        </w:rPr>
        <w:t>2) Переносное значение предмета; 4) Саркастический смех.</w:t>
      </w:r>
    </w:p>
    <w:p w:rsidR="000067EA" w:rsidRPr="00A06B9B" w:rsidRDefault="000067EA" w:rsidP="000067EA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A06B9B">
        <w:rPr>
          <w:b/>
          <w:bCs/>
          <w:i/>
          <w:iCs/>
          <w:color w:val="000000"/>
        </w:rPr>
        <w:t>Основной уровень (Блок В)</w:t>
      </w:r>
    </w:p>
    <w:p w:rsidR="000067EA" w:rsidRPr="00785EAE" w:rsidRDefault="000067EA" w:rsidP="000067EA">
      <w:pPr>
        <w:pStyle w:val="a3"/>
        <w:rPr>
          <w:bCs/>
          <w:color w:val="000000"/>
        </w:rPr>
      </w:pPr>
      <w:r w:rsidRPr="000067EA">
        <w:rPr>
          <w:bCs/>
          <w:color w:val="000000"/>
        </w:rPr>
        <w:t xml:space="preserve">1. Что сделал Данко, чтобы вывеси людей из леса? ( «Старуха </w:t>
      </w:r>
      <w:proofErr w:type="spellStart"/>
      <w:r w:rsidRPr="000067EA">
        <w:rPr>
          <w:bCs/>
          <w:color w:val="000000"/>
        </w:rPr>
        <w:t>Изергиль</w:t>
      </w:r>
      <w:proofErr w:type="spellEnd"/>
      <w:r w:rsidRPr="000067EA">
        <w:rPr>
          <w:bCs/>
          <w:color w:val="000000"/>
        </w:rPr>
        <w:t>» М. Горький)</w:t>
      </w:r>
      <w:r w:rsidR="00785EAE">
        <w:rPr>
          <w:bCs/>
          <w:color w:val="000000"/>
        </w:rPr>
        <w:t xml:space="preserve">                             </w:t>
      </w:r>
      <w:r w:rsidRPr="000067EA">
        <w:rPr>
          <w:bCs/>
          <w:color w:val="000000"/>
        </w:rPr>
        <w:t>2. Автор известных строк: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067EA">
        <w:rPr>
          <w:i/>
          <w:iCs/>
          <w:color w:val="000000"/>
        </w:rPr>
        <w:t>«. .. Светить всегда,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светить везде,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до дней последних донца,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светить – и никаких гвоздей!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067EA">
        <w:rPr>
          <w:i/>
          <w:iCs/>
          <w:color w:val="000000"/>
        </w:rPr>
        <w:t>Вот лозунг мой –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и солнца!»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3. Обрисовка положения действующих лиц, в котором они находятся до начала действия – это…?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4.Определите размер лирического фрагмента: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Тучки небесные, вечные странники!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Степью лазурною, цепью жемчужною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Мчитесь вы, будто как я же, изгнанники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С милого севера в сторону южную.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EAE">
        <w:rPr>
          <w:rFonts w:ascii="Times New Roman" w:hAnsi="Times New Roman" w:cs="Times New Roman"/>
          <w:b/>
          <w:sz w:val="24"/>
          <w:szCs w:val="24"/>
        </w:rPr>
        <w:t>Творческий уровень (Блок С)</w:t>
      </w:r>
    </w:p>
    <w:p w:rsidR="000067EA" w:rsidRPr="00785EAE" w:rsidRDefault="000067EA" w:rsidP="00785EAE">
      <w:pPr>
        <w:pStyle w:val="a6"/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1. Почему детство – «самая прекрасная пора»</w:t>
      </w:r>
      <w:r w:rsidRPr="00785EA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85EAE">
        <w:rPr>
          <w:rFonts w:ascii="Times New Roman" w:hAnsi="Times New Roman" w:cs="Times New Roman"/>
          <w:sz w:val="24"/>
          <w:szCs w:val="24"/>
        </w:rPr>
        <w:t>(по повести Л.Н.Толстого «Детство»)?</w:t>
      </w:r>
      <w:r w:rsidRPr="00785EAE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</w:p>
    <w:p w:rsidR="000067EA" w:rsidRPr="000067EA" w:rsidRDefault="000067EA" w:rsidP="00785EAE">
      <w:pPr>
        <w:pStyle w:val="a6"/>
        <w:rPr>
          <w:rFonts w:ascii="Tahoma" w:hAnsi="Tahoma" w:cs="Tahoma"/>
          <w:sz w:val="18"/>
          <w:szCs w:val="18"/>
        </w:rPr>
      </w:pPr>
      <w:r w:rsidRPr="00785EAE">
        <w:rPr>
          <w:rFonts w:ascii="Times New Roman" w:hAnsi="Times New Roman" w:cs="Times New Roman"/>
          <w:sz w:val="24"/>
          <w:szCs w:val="24"/>
        </w:rPr>
        <w:t>При выполнении задания дайте связный ответ на вопрос в объеме 5-8 предложений</w:t>
      </w:r>
      <w:r w:rsidRPr="000067EA">
        <w:t>.</w:t>
      </w:r>
    </w:p>
    <w:p w:rsidR="000067EA" w:rsidRPr="000067EA" w:rsidRDefault="000067EA" w:rsidP="000B5D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</w:t>
      </w:r>
      <w:r w:rsidR="0097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одификатор</w:t>
      </w:r>
    </w:p>
    <w:p w:rsidR="000B5DE6" w:rsidRDefault="000B5DE6" w:rsidP="000B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итоговой работы по литературе в 7 классе</w:t>
      </w:r>
    </w:p>
    <w:p w:rsidR="000067EA" w:rsidRPr="000067EA" w:rsidRDefault="000067EA" w:rsidP="000B5DE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817"/>
        <w:gridCol w:w="9497"/>
      </w:tblGrid>
      <w:tr w:rsidR="00BE5B74" w:rsidTr="00785EAE">
        <w:tc>
          <w:tcPr>
            <w:tcW w:w="817" w:type="dxa"/>
          </w:tcPr>
          <w:p w:rsidR="00BE5B74" w:rsidRPr="000067EA" w:rsidRDefault="00BE5B74" w:rsidP="00BE5B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  <w:p w:rsidR="00BE5B74" w:rsidRPr="000067EA" w:rsidRDefault="00785EAE" w:rsidP="00BE5B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BE5B74"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онтр</w:t>
            </w:r>
          </w:p>
          <w:p w:rsidR="00BE5B74" w:rsidRDefault="00785EAE" w:rsidP="00785EA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="00BE5B74"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</w:tcPr>
          <w:p w:rsidR="00BE5B74" w:rsidRPr="000067EA" w:rsidRDefault="00BE5B74" w:rsidP="00BE5B74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Элементы содержания, проверяемые в ходе </w:t>
            </w:r>
            <w:r w:rsidRPr="00BE5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контрольной работы</w:t>
            </w:r>
          </w:p>
          <w:p w:rsidR="00BE5B74" w:rsidRDefault="00BE5B74" w:rsidP="000067E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E5B74" w:rsidTr="00785EAE">
        <w:tc>
          <w:tcPr>
            <w:tcW w:w="817" w:type="dxa"/>
          </w:tcPr>
          <w:p w:rsidR="00BE5B74" w:rsidRDefault="00BE5B74" w:rsidP="00BE5B7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BE5B74" w:rsidRDefault="00BE5B74" w:rsidP="00BE5B7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как искусство слова</w:t>
            </w:r>
          </w:p>
        </w:tc>
      </w:tr>
      <w:tr w:rsid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образ</w:t>
            </w:r>
          </w:p>
        </w:tc>
      </w:tr>
      <w:tr w:rsid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Жанры фольклора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литературные направления: классицизм, сентиментализм, романтизм, реализм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русского фольклора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497" w:type="dxa"/>
          </w:tcPr>
          <w:p w:rsidR="00BE5B74" w:rsidRPr="00BE5B74" w:rsidRDefault="00BE5B74" w:rsidP="00AC0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 (волшебная, бытовая, о животных – по одной сказке)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E2494E" w:rsidP="00BE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497" w:type="dxa"/>
          </w:tcPr>
          <w:p w:rsidR="00BE5B74" w:rsidRPr="00BE5B74" w:rsidRDefault="00E2494E" w:rsidP="00AC0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AC03DD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7" w:type="dxa"/>
          </w:tcPr>
          <w:p w:rsidR="00BE5B74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BE5B74" w:rsidRPr="00BE5B74" w:rsidTr="00785EAE">
        <w:trPr>
          <w:trHeight w:val="750"/>
        </w:trPr>
        <w:tc>
          <w:tcPr>
            <w:tcW w:w="817" w:type="dxa"/>
          </w:tcPr>
          <w:p w:rsidR="00BE5B74" w:rsidRPr="00BE5B74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497" w:type="dxa"/>
          </w:tcPr>
          <w:p w:rsidR="00BE5B74" w:rsidRPr="000067EA" w:rsidRDefault="00E2494E" w:rsidP="000A672D">
            <w:pPr>
              <w:pStyle w:val="a3"/>
              <w:spacing w:before="0" w:beforeAutospacing="0" w:after="0" w:afterAutospacing="0"/>
              <w:ind w:left="34"/>
              <w:rPr>
                <w:color w:val="000000"/>
              </w:rPr>
            </w:pPr>
            <w:r w:rsidRPr="001231A4">
              <w:rPr>
                <w:color w:val="000000"/>
              </w:rPr>
              <w:t>Жанры древнерусской литературы: п</w:t>
            </w:r>
            <w:r>
              <w:rPr>
                <w:color w:val="000000"/>
              </w:rPr>
              <w:t xml:space="preserve">овесть, житие, поучение, слово. </w:t>
            </w:r>
            <w:r w:rsidRPr="001231A4">
              <w:rPr>
                <w:color w:val="000000"/>
              </w:rPr>
              <w:t>«Сказание о белгородском киселе»</w:t>
            </w:r>
            <w:r w:rsidR="000A672D">
              <w:rPr>
                <w:color w:val="000000"/>
              </w:rPr>
              <w:t>,</w:t>
            </w:r>
            <w:r w:rsidRPr="001231A4">
              <w:rPr>
                <w:color w:val="000000"/>
              </w:rPr>
              <w:t xml:space="preserve"> «Поучение Владимира Мономаха», «Повесть о Петре и </w:t>
            </w:r>
            <w:proofErr w:type="spellStart"/>
            <w:r w:rsidRPr="001231A4">
              <w:rPr>
                <w:color w:val="000000"/>
              </w:rPr>
              <w:t>Февронии</w:t>
            </w:r>
            <w:proofErr w:type="spellEnd"/>
            <w:r w:rsidRPr="001231A4">
              <w:rPr>
                <w:color w:val="000000"/>
              </w:rPr>
              <w:t xml:space="preserve"> Муромских»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AC03DD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7" w:type="dxa"/>
          </w:tcPr>
          <w:p w:rsidR="00BE5B74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русской литературы XVIII в.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497" w:type="dxa"/>
          </w:tcPr>
          <w:p w:rsidR="00BE5B74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Ломоносов. «Ода на день восшествия на Всероссийский престол Ее Величества государыни Императрицы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Елисаветы</w:t>
            </w:r>
            <w:proofErr w:type="spellEnd"/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Петровны, 1747 года»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</w:tcPr>
          <w:p w:rsidR="00BE5B74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русской литературы первой половины XIX в.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497" w:type="dxa"/>
          </w:tcPr>
          <w:p w:rsidR="00AC03DD" w:rsidRPr="000067EA" w:rsidRDefault="00AC03DD" w:rsidP="00D25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Пушкин. Стихотворения: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«Песнь о вещем Олеге», «К морю», «Няне», «И.И. Пущину», «Зимняя дорога «Зимнее утро», «Туча», поэмы «Медный всадник», «Полтава»</w:t>
            </w:r>
            <w:proofErr w:type="gramEnd"/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497" w:type="dxa"/>
          </w:tcPr>
          <w:p w:rsidR="00AC03DD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«Повести Белкина»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497" w:type="dxa"/>
          </w:tcPr>
          <w:p w:rsidR="00AC03DD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.Ю. Лермонтов. Стихотворения: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«Парус», «Бородино», «Три пальмы», «Молитва» («В 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минуту жизни трудную…»), «Тучи»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«Ангел»*</w:t>
            </w:r>
            <w:proofErr w:type="gramEnd"/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497" w:type="dxa"/>
          </w:tcPr>
          <w:p w:rsidR="00AC03DD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Поэма «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9497" w:type="dxa"/>
          </w:tcPr>
          <w:p w:rsidR="00AC03DD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«Тарас Бульба»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русской литературы второй половины XIX в.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C56AD6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Одна повесть по выбору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C56AD6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Стихотворения: «Железная дорога». «Размышление у парадного подъезда», поэма «Русские женщины»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497" w:type="dxa"/>
          </w:tcPr>
          <w:p w:rsidR="00AC03DD" w:rsidRPr="000067EA" w:rsidRDefault="00AC03DD" w:rsidP="00D25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М.Е. Салтыков-Щедрин. Сказки: «Повесть о том, как один 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мужик двух генералов прокормил»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«Дикий помещик», «Премудрый пескарь»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Толстой. Одна повесть по выбору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497" w:type="dxa"/>
          </w:tcPr>
          <w:p w:rsidR="00AC03DD" w:rsidRPr="000067EA" w:rsidRDefault="00AC03DD" w:rsidP="00D25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А.П. Чехов. Рассказы: «Смерть 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чиновника», «Хамелеон», «Тоска»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«Толстый и тонкий», «Злоумышленник»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русской литературы ХХ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497" w:type="dxa"/>
          </w:tcPr>
          <w:p w:rsidR="00AC03DD" w:rsidRPr="000067EA" w:rsidRDefault="00D25ED8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Бунин. Рассказы: «Косцы»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Маяковский. Стихотворения: «Необычайное приключение, бывшее с Влади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 Маяковским летом на даче», «Хорошее отношение к лошадям»</w:t>
            </w:r>
          </w:p>
        </w:tc>
      </w:tr>
      <w:tr w:rsidR="00AC03DD" w:rsidRPr="00BE5B74" w:rsidTr="00785EAE">
        <w:trPr>
          <w:trHeight w:val="264"/>
        </w:trPr>
        <w:tc>
          <w:tcPr>
            <w:tcW w:w="817" w:type="dxa"/>
          </w:tcPr>
          <w:p w:rsidR="00AC03DD" w:rsidRPr="00785EAE" w:rsidRDefault="00AC03DD" w:rsidP="005C741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497" w:type="dxa"/>
          </w:tcPr>
          <w:p w:rsidR="00AC03DD" w:rsidRPr="000067EA" w:rsidRDefault="00AC03DD" w:rsidP="00D25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Есенин. Стихотворения: «Береза», «Пороша», «Край любимый! Сердцу снятся…»</w:t>
            </w:r>
          </w:p>
        </w:tc>
      </w:tr>
      <w:tr w:rsidR="00370F74" w:rsidRPr="00BE5B74" w:rsidTr="00785EAE">
        <w:tc>
          <w:tcPr>
            <w:tcW w:w="817" w:type="dxa"/>
          </w:tcPr>
          <w:p w:rsidR="00370F74" w:rsidRDefault="00370F74" w:rsidP="00DB49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7.81</w:t>
            </w:r>
          </w:p>
        </w:tc>
        <w:tc>
          <w:tcPr>
            <w:tcW w:w="9497" w:type="dxa"/>
          </w:tcPr>
          <w:p w:rsidR="00370F74" w:rsidRPr="000067EA" w:rsidRDefault="00370F74" w:rsidP="00D25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Горький. 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</w:tc>
      </w:tr>
      <w:tr w:rsidR="00370F74" w:rsidRPr="00BE5B74" w:rsidTr="00785EAE">
        <w:tc>
          <w:tcPr>
            <w:tcW w:w="817" w:type="dxa"/>
          </w:tcPr>
          <w:p w:rsidR="00370F74" w:rsidRDefault="00370F7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497" w:type="dxa"/>
          </w:tcPr>
          <w:p w:rsidR="00370F74" w:rsidRPr="000067EA" w:rsidRDefault="00370F74" w:rsidP="00D25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второй половины XX в. Ф.А. Абрамов, В.П. Астафьев,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 Искандер, Ю.П. Казаков, Е.И. Носов</w:t>
            </w:r>
          </w:p>
        </w:tc>
      </w:tr>
      <w:tr w:rsidR="00370F74" w:rsidRPr="00BE5B74" w:rsidTr="00785EAE">
        <w:tc>
          <w:tcPr>
            <w:tcW w:w="817" w:type="dxa"/>
          </w:tcPr>
          <w:p w:rsidR="00370F74" w:rsidRDefault="00370F7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497" w:type="dxa"/>
          </w:tcPr>
          <w:p w:rsidR="00370F74" w:rsidRPr="000067EA" w:rsidRDefault="00370F74" w:rsidP="005C741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второй половины XX в. Н.М. Рубцов.</w:t>
            </w:r>
          </w:p>
        </w:tc>
      </w:tr>
    </w:tbl>
    <w:p w:rsidR="009744A9" w:rsidRDefault="009744A9" w:rsidP="0097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4A9" w:rsidRDefault="000067EA" w:rsidP="0097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Спецификация </w:t>
      </w:r>
    </w:p>
    <w:p w:rsidR="000B5DE6" w:rsidRDefault="005C7419" w:rsidP="0097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итоговой работы  </w:t>
      </w:r>
      <w:r w:rsidR="000067EA"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литературе 7 класс</w:t>
      </w:r>
    </w:p>
    <w:p w:rsidR="000067EA" w:rsidRPr="00AA4EF7" w:rsidRDefault="000067EA" w:rsidP="009744A9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56AD6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</w:t>
      </w:r>
      <w:r w:rsidR="00AA4EF7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Назначение контрольной работы</w:t>
      </w: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0067EA" w:rsidRPr="000067EA" w:rsidRDefault="000067EA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уровня образовательных достижений в усвоении содержания курса</w:t>
      </w:r>
      <w:r w:rsidR="0004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учащимися 7 класса.</w:t>
      </w:r>
    </w:p>
    <w:p w:rsidR="000067EA" w:rsidRPr="000067EA" w:rsidRDefault="000067EA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элементов содержания, вызывающих наибольшие затруднения.</w:t>
      </w:r>
    </w:p>
    <w:p w:rsidR="000067EA" w:rsidRDefault="000067EA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A4EF7" w:rsidRPr="00AA4EF7" w:rsidRDefault="00AA4EF7" w:rsidP="00AA4EF7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2.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Док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м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нт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ы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,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оп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ед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ю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щи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рж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М</w:t>
      </w:r>
    </w:p>
    <w:p w:rsidR="00AA4EF7" w:rsidRPr="00AA4EF7" w:rsidRDefault="00AA4EF7" w:rsidP="00AA4EF7">
      <w:pPr>
        <w:widowControl w:val="0"/>
        <w:tabs>
          <w:tab w:val="left" w:pos="2581"/>
          <w:tab w:val="left" w:pos="3971"/>
          <w:tab w:val="left" w:pos="5170"/>
          <w:tab w:val="left" w:pos="6815"/>
        </w:tabs>
        <w:autoSpaceDE w:val="0"/>
        <w:autoSpaceDN w:val="0"/>
        <w:adjustRightInd w:val="0"/>
        <w:spacing w:before="1" w:after="0" w:line="242" w:lineRule="auto"/>
        <w:ind w:right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Итоговая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ста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вля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Ф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ь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ным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к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уд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та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его</w:t>
      </w:r>
      <w:r w:rsidRPr="00AA4EF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аз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у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ре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(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каз</w:t>
      </w:r>
      <w:r w:rsidRPr="00AA4EF7">
        <w:rPr>
          <w:rFonts w:ascii="Times New Roman" w:eastAsiaTheme="minorEastAsia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Ми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з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от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0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5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.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03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.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00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4</w:t>
      </w:r>
      <w:r w:rsidRPr="00AA4EF7">
        <w:rPr>
          <w:rFonts w:ascii="Times New Roman" w:eastAsiaTheme="minorEastAsia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№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1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0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8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9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«Об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ут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ржд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ab/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Ф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ль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 к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 го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су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нны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х ст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ь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(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)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з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»).</w:t>
      </w:r>
    </w:p>
    <w:p w:rsidR="000067EA" w:rsidRPr="000067EA" w:rsidRDefault="00AA4EF7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="00C56AD6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0067EA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Время тестирования</w:t>
      </w:r>
      <w:r w:rsidR="000067EA" w:rsidRPr="00006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45 мин.</w:t>
      </w:r>
    </w:p>
    <w:p w:rsidR="000067EA" w:rsidRPr="00AA4EF7" w:rsidRDefault="00AA4EF7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="00C56AD6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0067EA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Условия проведения:</w:t>
      </w:r>
    </w:p>
    <w:p w:rsidR="000067EA" w:rsidRPr="000067EA" w:rsidRDefault="000067EA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тестирования дополнительные материалы 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используются.</w:t>
      </w:r>
    </w:p>
    <w:p w:rsidR="000067EA" w:rsidRPr="00AA4EF7" w:rsidRDefault="00AA4EF7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="000067EA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работы:</w:t>
      </w:r>
    </w:p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теста охватывает учебный материал, изученный за период 1 триместра в 7 классе до момента тестирования, а также некоторые вопросы на повторение материала, изученного в предыдущие годы обучения.</w:t>
      </w:r>
    </w:p>
    <w:p w:rsidR="000067EA" w:rsidRPr="000067EA" w:rsidRDefault="000067EA" w:rsidP="000067EA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Составлено </w:t>
      </w:r>
      <w:r w:rsidR="00AA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="00AA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диагностической работы, каждый вариант содержит задания трех уровней: базовый уровень, основной уровень и творческий уровень.</w:t>
      </w:r>
    </w:p>
    <w:p w:rsidR="000067EA" w:rsidRPr="000067EA" w:rsidRDefault="000067EA" w:rsidP="000067EA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 (базовый уровень) включает 8 заданий (А1-А8). К каждому из них даны 4 варианта ответа, </w:t>
      </w:r>
      <w:proofErr w:type="gramStart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:rsidR="000067EA" w:rsidRPr="000067EA" w:rsidRDefault="000067EA" w:rsidP="000067EA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(основной уровень) состоит из 4 заданий (В1-В4), требующих краткого ответа</w:t>
      </w:r>
      <w:r w:rsidR="00721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к этим заданиям дети должны сформулировать самостоятельно. В заданиях с кратким ответом ответ дается в виде комбинации цифр или слов.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0067EA" w:rsidRPr="000067EA" w:rsidRDefault="000067EA" w:rsidP="000067EA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 (творческий уровень) состоит из задания (С</w:t>
      </w:r>
      <w:proofErr w:type="gramStart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требующего развернутого ответа (сочинения-рассуждения), который оценивается в соответствии с установленными критериями оценки.</w:t>
      </w:r>
    </w:p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табл. 1 приведены основные разделы курса литературы, вынесенные на контроль.</w:t>
      </w:r>
    </w:p>
    <w:p w:rsidR="000067EA" w:rsidRPr="000067EA" w:rsidRDefault="000067EA" w:rsidP="000067E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Style w:val="a4"/>
        <w:tblW w:w="0" w:type="auto"/>
        <w:tblLook w:val="04A0"/>
      </w:tblPr>
      <w:tblGrid>
        <w:gridCol w:w="1809"/>
        <w:gridCol w:w="8470"/>
      </w:tblGrid>
      <w:tr w:rsidR="005C7419" w:rsidTr="00D049AA">
        <w:tc>
          <w:tcPr>
            <w:tcW w:w="1809" w:type="dxa"/>
          </w:tcPr>
          <w:p w:rsidR="005C7419" w:rsidRPr="00430F73" w:rsidRDefault="005C7419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0" w:type="dxa"/>
          </w:tcPr>
          <w:p w:rsidR="005C7419" w:rsidRPr="00430F73" w:rsidRDefault="005C7419" w:rsidP="00D049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первой половины XIX в.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второй половины XIX в.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ХХ века.</w:t>
            </w:r>
          </w:p>
        </w:tc>
      </w:tr>
    </w:tbl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табл. 2 приведены элементы содержания диагностической работы по </w:t>
      </w:r>
      <w:r w:rsidR="00C97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литературе 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7 класса.</w:t>
      </w:r>
    </w:p>
    <w:p w:rsidR="000067EA" w:rsidRPr="000067EA" w:rsidRDefault="000067EA" w:rsidP="000067E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</w:t>
      </w:r>
    </w:p>
    <w:tbl>
      <w:tblPr>
        <w:tblStyle w:val="a4"/>
        <w:tblW w:w="0" w:type="auto"/>
        <w:tblLook w:val="04A0"/>
      </w:tblPr>
      <w:tblGrid>
        <w:gridCol w:w="1101"/>
        <w:gridCol w:w="9178"/>
      </w:tblGrid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как искусство слова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образ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Муромских»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Поэмы «Медный всадник», «Полтава»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«Повести Белкина»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Поэма «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«Тарас Бульба»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Поэма «Русские женщины»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 Салтыков-Щедрин. Сказки: «Повесть о том, как один мужик двух генералов прокормил»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Толстой. «Детство»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Рассказ «Хамелеон»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Л.Н.Андреев «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Горький. «Детство»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Маяковский. Стихотворение «Необычайное приключение, бывшее с Владимиром Маяковским летом на даче»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Есенин. Стихотворения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второй половины XX в. Ф.А. Абрамов «О чем плачут лошади»,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 Казаков «Тихое утро», Е.И. Носов «Кукла»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вт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 половины XX в. Н.М. Рубцов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Н.А. Заболоцкий</w:t>
            </w:r>
          </w:p>
        </w:tc>
      </w:tr>
    </w:tbl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табл. 3 приведены умения и виды деятельности проверочной работы по литературе для 7 класса.</w:t>
      </w:r>
    </w:p>
    <w:p w:rsidR="000067EA" w:rsidRPr="000067EA" w:rsidRDefault="000067EA" w:rsidP="000067E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3.</w:t>
      </w:r>
    </w:p>
    <w:tbl>
      <w:tblPr>
        <w:tblStyle w:val="a4"/>
        <w:tblW w:w="0" w:type="auto"/>
        <w:tblLook w:val="04A0"/>
      </w:tblPr>
      <w:tblGrid>
        <w:gridCol w:w="959"/>
        <w:gridCol w:w="9320"/>
      </w:tblGrid>
      <w:tr w:rsidR="00D049AA" w:rsidTr="00430F73">
        <w:tc>
          <w:tcPr>
            <w:tcW w:w="959" w:type="dxa"/>
          </w:tcPr>
          <w:p w:rsidR="00D049AA" w:rsidRPr="00430F73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:rsidR="00D049AA" w:rsidRPr="00430F73" w:rsidRDefault="00D049AA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 и виды деятельности</w:t>
            </w:r>
          </w:p>
        </w:tc>
      </w:tr>
      <w:tr w:rsidR="00D049AA" w:rsidTr="00430F73">
        <w:tc>
          <w:tcPr>
            <w:tcW w:w="959" w:type="dxa"/>
          </w:tcPr>
          <w:p w:rsidR="00D049AA" w:rsidRPr="00430F73" w:rsidRDefault="00430F73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0" w:type="dxa"/>
          </w:tcPr>
          <w:p w:rsidR="00430F73" w:rsidRDefault="00430F73" w:rsidP="00430F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знать/понимать</w:t>
            </w: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30F73" w:rsidRDefault="00430F73" w:rsidP="00430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образную природу словесного искусства;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изученных литературных произведений;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факты жизни и творческого пути писателей и поэтов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9AA" w:rsidRDefault="00430F73" w:rsidP="00430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теоретико-литературные понятия</w:t>
            </w:r>
          </w:p>
        </w:tc>
      </w:tr>
      <w:tr w:rsidR="00D049AA" w:rsidTr="00430F73">
        <w:tc>
          <w:tcPr>
            <w:tcW w:w="959" w:type="dxa"/>
          </w:tcPr>
          <w:p w:rsidR="00D049AA" w:rsidRDefault="00430F73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0" w:type="dxa"/>
          </w:tcPr>
          <w:p w:rsidR="00430F73" w:rsidRPr="000067EA" w:rsidRDefault="00430F73" w:rsidP="00430F73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анализировать художественный текст;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смысловые части художественного текста, составлять тезисы и план прочитанного;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род и жанр литературного произведения;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формулировать тему, идею, проблематику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 произведения; давать характеристику героев;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сюжета, композиции, роль изобразительно-выразительных средств;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сопоставлять эпизоды литературных произведений и сравнивать их героев;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авторскую позицию;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выражать свое отношение к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различными видами пересказа;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письменные высказывания в связи с изученным произведением;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чужую точку зрения и аргументированно отстаивать свою;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отзывы о самостоятельно прочи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танных произведениях, сочинения</w:t>
            </w:r>
          </w:p>
          <w:p w:rsidR="00D049AA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9AA" w:rsidTr="00430F73">
        <w:tc>
          <w:tcPr>
            <w:tcW w:w="959" w:type="dxa"/>
          </w:tcPr>
          <w:p w:rsidR="00D049AA" w:rsidRDefault="00430F73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20" w:type="dxa"/>
          </w:tcPr>
          <w:p w:rsidR="00430F73" w:rsidRPr="000067EA" w:rsidRDefault="00430F73" w:rsidP="00430F73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D049AA" w:rsidRDefault="00430F73" w:rsidP="00430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связного текста на необходимую тему с учетом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 русского литературного языка.</w:t>
            </w:r>
          </w:p>
        </w:tc>
      </w:tr>
    </w:tbl>
    <w:p w:rsidR="000067EA" w:rsidRPr="000067EA" w:rsidRDefault="00AA4EF7" w:rsidP="00AA4EF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0067EA" w:rsidRPr="00006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верное выполнение каждого задания 1 части работы (А1-А8) выставляется 0,5 балла. За неверный ответ или его отсутствие выставляется 0 баллов. Максимальное количество баллов, которое может набрать</w:t>
      </w:r>
      <w:r w:rsidR="003E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 выполнивший 8 тестовых заданий первой части работы, – 4 балла.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заданий 2 части </w:t>
      </w:r>
      <w:r w:rsidR="003E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(В1-В4) </w:t>
      </w:r>
      <w:r w:rsidR="003E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по 1 баллу за каждое задание. За неверный ответ или его отсутствие выставляется 0 баллов. В заданиях, где в качестве ответа записывается несколько слов или цифр, 1 балл выставляется, если верно указаны </w:t>
      </w:r>
      <w:r w:rsidR="000067EA" w:rsidRPr="00A0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или цифры.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</w:t>
      </w:r>
      <w:r w:rsidR="003E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баллов, которое может набрать учащийся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 выполнивший 4 тестовых задания второй части работы, – 4 балла.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уровень – 13 балов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</w:t>
      </w:r>
      <w:r w:rsidR="00A0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ичество баллов за всю работу –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0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D25ED8" w:rsidRDefault="00D25ED8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5ED8" w:rsidRDefault="00D25ED8" w:rsidP="00D2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развернутого ответа</w:t>
      </w:r>
    </w:p>
    <w:p w:rsidR="00D25ED8" w:rsidRDefault="00D25ED8" w:rsidP="00D2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338"/>
        <w:gridCol w:w="2233"/>
      </w:tblGrid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06B9B" w:rsidRPr="00A06B9B" w:rsidTr="00212CB2">
        <w:tc>
          <w:tcPr>
            <w:tcW w:w="9571" w:type="dxa"/>
            <w:gridSpan w:val="2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ответа (сочинение)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Работа соответствует теме и заданию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9571" w:type="dxa"/>
            <w:gridSpan w:val="2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Речевое оформление ответа (сочинения)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Допущена одна логическая ошибка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1 логической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выразительность речи 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Однообразие грамматического строя речи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Бедность словаря, однообразие грамматического строя речи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Грамотность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Соблюдены орфографические нормы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F453E5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bookmarkStart w:id="0" w:name="_GoBack"/>
            <w:bookmarkEnd w:id="0"/>
            <w:r w:rsidR="00A06B9B"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 1-2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2 ошибок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Соблюдены пунктуационные нормы (или 1 негрубая ошибка)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Допущены 1-2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2 ошибок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Соблюдены языковые нормы (грамматических ошибок нет)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Допущены 1-2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2 ошибок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Соблюдены речевые нормы (не допущено речевых ошибок)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Допущены 1-2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2 ошибок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06B9B" w:rsidRPr="00A06B9B" w:rsidRDefault="00A06B9B" w:rsidP="00A0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D8" w:rsidRDefault="00D25ED8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7EA" w:rsidRDefault="000067EA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оценок</w:t>
      </w:r>
      <w:r w:rsidR="0043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5637"/>
        <w:gridCol w:w="2693"/>
      </w:tblGrid>
      <w:tr w:rsidR="00430F73" w:rsidTr="00430F73">
        <w:tc>
          <w:tcPr>
            <w:tcW w:w="5637" w:type="dxa"/>
          </w:tcPr>
          <w:p w:rsidR="00430F73" w:rsidRDefault="00430F73" w:rsidP="00430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0% до 38%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(0-8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430F73" w:rsidRDefault="00430F73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430F73" w:rsidTr="00430F73">
        <w:tc>
          <w:tcPr>
            <w:tcW w:w="5637" w:type="dxa"/>
          </w:tcPr>
          <w:p w:rsidR="00430F73" w:rsidRDefault="00430F73" w:rsidP="00430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39% до 66%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(9-13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430F73" w:rsidRDefault="00430F73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430F73" w:rsidTr="00430F73">
        <w:tc>
          <w:tcPr>
            <w:tcW w:w="5637" w:type="dxa"/>
          </w:tcPr>
          <w:p w:rsidR="00430F73" w:rsidRDefault="00430F73" w:rsidP="00A0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67% до 88%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430F73" w:rsidRDefault="00430F73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430F73" w:rsidTr="00430F73">
        <w:tc>
          <w:tcPr>
            <w:tcW w:w="5637" w:type="dxa"/>
          </w:tcPr>
          <w:p w:rsidR="00430F73" w:rsidRDefault="00430F73" w:rsidP="00A0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89% до 100%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9-20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430F73" w:rsidRDefault="00430F73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430F73" w:rsidRDefault="00430F73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0F73" w:rsidRDefault="00430F73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0F73" w:rsidRPr="000067EA" w:rsidRDefault="00430F73" w:rsidP="00430F7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45B63" w:rsidRDefault="00145B63" w:rsidP="000067EA"/>
    <w:sectPr w:rsidR="00145B63" w:rsidSect="000067E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DD5"/>
    <w:multiLevelType w:val="multilevel"/>
    <w:tmpl w:val="68D0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50ABE"/>
    <w:multiLevelType w:val="multilevel"/>
    <w:tmpl w:val="7440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50979"/>
    <w:multiLevelType w:val="multilevel"/>
    <w:tmpl w:val="0BE0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64F61"/>
    <w:multiLevelType w:val="multilevel"/>
    <w:tmpl w:val="E502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43F69"/>
    <w:multiLevelType w:val="multilevel"/>
    <w:tmpl w:val="AE86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26A8A"/>
    <w:multiLevelType w:val="hybridMultilevel"/>
    <w:tmpl w:val="32F6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518D8"/>
    <w:multiLevelType w:val="multilevel"/>
    <w:tmpl w:val="A422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52F6B"/>
    <w:multiLevelType w:val="multilevel"/>
    <w:tmpl w:val="BEC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60FAB"/>
    <w:multiLevelType w:val="multilevel"/>
    <w:tmpl w:val="6E8A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7EA"/>
    <w:rsid w:val="000067EA"/>
    <w:rsid w:val="0004696D"/>
    <w:rsid w:val="000A672D"/>
    <w:rsid w:val="000B5DE6"/>
    <w:rsid w:val="00145B63"/>
    <w:rsid w:val="00370F74"/>
    <w:rsid w:val="003E2E14"/>
    <w:rsid w:val="00430F73"/>
    <w:rsid w:val="005C7419"/>
    <w:rsid w:val="00636094"/>
    <w:rsid w:val="00721399"/>
    <w:rsid w:val="00785EAE"/>
    <w:rsid w:val="009744A9"/>
    <w:rsid w:val="00A06B9B"/>
    <w:rsid w:val="00AA4EF7"/>
    <w:rsid w:val="00AC03DD"/>
    <w:rsid w:val="00BE5B74"/>
    <w:rsid w:val="00C56AD6"/>
    <w:rsid w:val="00C979BD"/>
    <w:rsid w:val="00D03694"/>
    <w:rsid w:val="00D049AA"/>
    <w:rsid w:val="00D25ED8"/>
    <w:rsid w:val="00E2494E"/>
    <w:rsid w:val="00E92A53"/>
    <w:rsid w:val="00F4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7EA"/>
  </w:style>
  <w:style w:type="table" w:styleId="a4">
    <w:name w:val="Table Grid"/>
    <w:basedOn w:val="a1"/>
    <w:uiPriority w:val="59"/>
    <w:rsid w:val="00BE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7419"/>
    <w:pPr>
      <w:ind w:left="720"/>
      <w:contextualSpacing/>
    </w:pPr>
  </w:style>
  <w:style w:type="character" w:customStyle="1" w:styleId="c0">
    <w:name w:val="c0"/>
    <w:basedOn w:val="a0"/>
    <w:rsid w:val="00D25ED8"/>
  </w:style>
  <w:style w:type="paragraph" w:customStyle="1" w:styleId="c1">
    <w:name w:val="c1"/>
    <w:basedOn w:val="a"/>
    <w:rsid w:val="00D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5EA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8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7EA"/>
  </w:style>
  <w:style w:type="table" w:styleId="a4">
    <w:name w:val="Table Grid"/>
    <w:basedOn w:val="a1"/>
    <w:uiPriority w:val="59"/>
    <w:rsid w:val="00BE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7419"/>
    <w:pPr>
      <w:ind w:left="720"/>
      <w:contextualSpacing/>
    </w:pPr>
  </w:style>
  <w:style w:type="character" w:customStyle="1" w:styleId="c0">
    <w:name w:val="c0"/>
    <w:basedOn w:val="a0"/>
    <w:rsid w:val="00D25ED8"/>
  </w:style>
  <w:style w:type="paragraph" w:customStyle="1" w:styleId="c1">
    <w:name w:val="c1"/>
    <w:basedOn w:val="a"/>
    <w:rsid w:val="00D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19</cp:revision>
  <cp:lastPrinted>2016-01-10T09:45:00Z</cp:lastPrinted>
  <dcterms:created xsi:type="dcterms:W3CDTF">2015-11-22T13:32:00Z</dcterms:created>
  <dcterms:modified xsi:type="dcterms:W3CDTF">2016-01-10T09:45:00Z</dcterms:modified>
</cp:coreProperties>
</file>