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9D" w:rsidRDefault="00D3719D" w:rsidP="00024D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Интеллектуальная игра </w:t>
      </w:r>
      <w:r w:rsidR="009C514C" w:rsidRPr="009C51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английскому языку </w:t>
      </w:r>
    </w:p>
    <w:p w:rsidR="009C514C" w:rsidRDefault="0016706E" w:rsidP="00024D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учащихся 8-10</w:t>
      </w:r>
      <w:r w:rsidR="00D3719D" w:rsidRPr="001335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C514C" w:rsidRPr="009C514C">
        <w:rPr>
          <w:rFonts w:ascii="Times New Roman" w:hAnsi="Times New Roman" w:cs="Times New Roman"/>
          <w:b/>
          <w:color w:val="000000"/>
          <w:sz w:val="28"/>
          <w:szCs w:val="28"/>
        </w:rPr>
        <w:t>классов</w:t>
      </w:r>
    </w:p>
    <w:p w:rsidR="00D3719D" w:rsidRPr="00D3719D" w:rsidRDefault="00D3719D" w:rsidP="00024D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13352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Speak</w:t>
      </w:r>
      <w:r w:rsidRPr="0013352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good</w:t>
      </w:r>
      <w:r w:rsidRPr="0013352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English</w:t>
      </w:r>
      <w:r w:rsidRPr="0013352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Across the English-speaking countries”</w:t>
      </w:r>
    </w:p>
    <w:p w:rsidR="009C514C" w:rsidRPr="00D3719D" w:rsidRDefault="009C514C" w:rsidP="009C514C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C514C" w:rsidRPr="009C514C" w:rsidRDefault="00D3719D" w:rsidP="009C514C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</w:t>
      </w:r>
      <w:r w:rsidR="009C514C"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мотивации и интереса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учащихся </w:t>
      </w:r>
      <w:r w:rsidR="009C514C"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изучению английского языка. </w:t>
      </w:r>
    </w:p>
    <w:p w:rsidR="009C514C" w:rsidRPr="009C514C" w:rsidRDefault="009C514C" w:rsidP="009C514C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9C514C" w:rsidRPr="009C514C" w:rsidRDefault="009C514C" w:rsidP="009C514C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  <w:r w:rsidRPr="009C514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Образовательные </w:t>
      </w:r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тренировка лексических и грамматических навыков, совершенствование навыков </w:t>
      </w:r>
      <w:proofErr w:type="spellStart"/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аудирования</w:t>
      </w:r>
      <w:proofErr w:type="spellEnd"/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>, актуализация страноведческого материала, расширение кругозора.</w:t>
      </w:r>
    </w:p>
    <w:p w:rsidR="009C514C" w:rsidRPr="009C514C" w:rsidRDefault="009C514C" w:rsidP="009C514C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  <w:r w:rsidRPr="009C514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Развивающие </w:t>
      </w:r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познавательной активности, творческих способностей, логического мышления, языковой догадки.</w:t>
      </w:r>
    </w:p>
    <w:p w:rsidR="009C514C" w:rsidRPr="009C514C" w:rsidRDefault="009C514C" w:rsidP="009C514C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  <w:r w:rsidRPr="009C514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Воспитательные</w:t>
      </w:r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воспитание уважения к культуре изучаемого языка, формирование дружелюбного отношения друг к другу.</w:t>
      </w:r>
    </w:p>
    <w:p w:rsidR="009C514C" w:rsidRPr="009C514C" w:rsidRDefault="009C514C" w:rsidP="009C514C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</w:t>
      </w:r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ПК, мультимедийный проектор, экран, презентации </w:t>
      </w:r>
      <w:proofErr w:type="spellStart"/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>Power</w:t>
      </w:r>
      <w:proofErr w:type="spellEnd"/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>Point</w:t>
      </w:r>
      <w:proofErr w:type="spellEnd"/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карточки с заданиями, призы победителям, музыкальное оформление. </w:t>
      </w:r>
    </w:p>
    <w:p w:rsidR="009C514C" w:rsidRDefault="009C514C" w:rsidP="009C514C">
      <w:pPr>
        <w:spacing w:before="100" w:beforeAutospacing="1" w:after="300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</w:p>
    <w:p w:rsidR="00834DEC" w:rsidRDefault="00834DEC" w:rsidP="009C514C">
      <w:pPr>
        <w:spacing w:before="100" w:beforeAutospacing="1" w:after="300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</w:p>
    <w:p w:rsidR="00834DEC" w:rsidRDefault="00834DEC" w:rsidP="009C514C">
      <w:pPr>
        <w:spacing w:before="100" w:beforeAutospacing="1" w:after="300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</w:p>
    <w:p w:rsidR="00834DEC" w:rsidRDefault="00834DEC" w:rsidP="009C514C">
      <w:pPr>
        <w:spacing w:before="100" w:beforeAutospacing="1" w:after="300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</w:p>
    <w:p w:rsidR="00834DEC" w:rsidRDefault="00834DEC" w:rsidP="009C514C">
      <w:pPr>
        <w:spacing w:before="100" w:beforeAutospacing="1" w:after="300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</w:p>
    <w:p w:rsidR="00834DEC" w:rsidRDefault="00834DEC" w:rsidP="009C514C">
      <w:pPr>
        <w:spacing w:before="100" w:beforeAutospacing="1" w:after="300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</w:p>
    <w:p w:rsidR="00834DEC" w:rsidRDefault="00834DEC" w:rsidP="009C514C">
      <w:pPr>
        <w:spacing w:before="100" w:beforeAutospacing="1" w:after="300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</w:p>
    <w:p w:rsidR="00834DEC" w:rsidRDefault="00834DEC" w:rsidP="009C514C">
      <w:pPr>
        <w:spacing w:before="100" w:beforeAutospacing="1" w:after="300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</w:p>
    <w:p w:rsidR="00834DEC" w:rsidRDefault="00834DEC" w:rsidP="009C514C">
      <w:pPr>
        <w:spacing w:before="100" w:beforeAutospacing="1" w:after="300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</w:p>
    <w:p w:rsidR="00834DEC" w:rsidRDefault="00834DEC" w:rsidP="009C514C">
      <w:pPr>
        <w:spacing w:before="100" w:beforeAutospacing="1" w:after="300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</w:p>
    <w:p w:rsidR="00834DEC" w:rsidRPr="009C514C" w:rsidRDefault="00834DEC" w:rsidP="009C514C">
      <w:pPr>
        <w:spacing w:before="100" w:beforeAutospacing="1" w:after="300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</w:p>
    <w:p w:rsidR="009C514C" w:rsidRPr="009C514C" w:rsidRDefault="009C514C" w:rsidP="00024D32">
      <w:pPr>
        <w:spacing w:before="100" w:beforeAutospacing="1" w:after="100" w:afterAutospacing="1" w:line="240" w:lineRule="auto"/>
        <w:jc w:val="center"/>
        <w:rPr>
          <w:rFonts w:ascii="PTSansRegular" w:eastAsia="Times New Roman" w:hAnsi="PTSansRegular" w:cs="Times New Roman"/>
          <w:sz w:val="30"/>
          <w:szCs w:val="30"/>
          <w:lang w:eastAsia="ru-RU"/>
        </w:rPr>
      </w:pPr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Ход мероприятия</w:t>
      </w:r>
    </w:p>
    <w:p w:rsidR="009C514C" w:rsidRPr="009C514C" w:rsidRDefault="009C514C" w:rsidP="009C514C">
      <w:pPr>
        <w:numPr>
          <w:ilvl w:val="0"/>
          <w:numId w:val="1"/>
        </w:numPr>
        <w:spacing w:before="100" w:beforeAutospacing="1" w:after="100" w:afterAutospacing="1" w:line="240" w:lineRule="auto"/>
        <w:ind w:left="25"/>
        <w:rPr>
          <w:rFonts w:ascii="PTSansRegular" w:eastAsia="Times New Roman" w:hAnsi="PTSansRegular" w:cs="Times New Roman"/>
          <w:sz w:val="30"/>
          <w:szCs w:val="30"/>
          <w:lang w:eastAsia="ru-RU"/>
        </w:rPr>
      </w:pPr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Организационный момент</w:t>
      </w:r>
    </w:p>
    <w:p w:rsidR="00D3719D" w:rsidRDefault="00376290" w:rsidP="009C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-Good morning, </w:t>
      </w:r>
      <w:r w:rsidR="009C514C"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dear boys and girls!</w:t>
      </w:r>
      <w:r w:rsidR="00D3719D" w:rsidRPr="00D3719D">
        <w:rPr>
          <w:rFonts w:ascii="PTSansRegular" w:eastAsia="Times New Roman" w:hAnsi="PTSansRegular" w:cs="Times New Roman"/>
          <w:sz w:val="30"/>
          <w:szCs w:val="30"/>
          <w:lang w:val="en-US" w:eastAsia="ru-RU"/>
        </w:rPr>
        <w:t xml:space="preserve"> </w:t>
      </w:r>
      <w:r w:rsidR="009C514C"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 am glad to see you.</w:t>
      </w:r>
      <w:r w:rsidR="00D3719D" w:rsidRPr="00D3719D">
        <w:rPr>
          <w:rFonts w:ascii="PTSansRegular" w:eastAsia="Times New Roman" w:hAnsi="PTSansRegular" w:cs="Times New Roman"/>
          <w:sz w:val="30"/>
          <w:szCs w:val="30"/>
          <w:lang w:val="en-US" w:eastAsia="ru-RU"/>
        </w:rPr>
        <w:t xml:space="preserve"> </w:t>
      </w:r>
      <w:r w:rsidR="009C514C"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Welc</w:t>
      </w:r>
      <w:r w:rsidR="00D3719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ome to our competition “Speak good </w:t>
      </w:r>
      <w:bookmarkStart w:id="0" w:name="_GoBack"/>
      <w:bookmarkEnd w:id="0"/>
      <w:r w:rsidR="009C514C"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Englis</w:t>
      </w:r>
      <w:r w:rsidR="00D3719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h”. </w:t>
      </w:r>
      <w:r w:rsidR="009C514C"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You will have different tasks. </w:t>
      </w:r>
      <w:r w:rsidR="00D3719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Our </w:t>
      </w:r>
      <w:r w:rsidR="009C514C"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Jury will give you scores</w:t>
      </w:r>
      <w:r w:rsidR="00D3719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/points</w:t>
      </w:r>
      <w:r w:rsidR="009C514C"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 At t</w:t>
      </w:r>
      <w:r w:rsidR="00D3719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he end of the </w:t>
      </w:r>
      <w:proofErr w:type="gramStart"/>
      <w:r w:rsidR="00D3719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competition</w:t>
      </w:r>
      <w:proofErr w:type="gramEnd"/>
      <w:r w:rsidR="00D3719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we’</w:t>
      </w:r>
      <w:r w:rsidR="009C514C"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ll find out who the winner is. </w:t>
      </w:r>
    </w:p>
    <w:p w:rsidR="00A128E5" w:rsidRPr="00A30868" w:rsidRDefault="00D3719D" w:rsidP="00A1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13352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</w:t>
      </w:r>
      <w:r w:rsidR="009C514C" w:rsidRPr="0013352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gramStart"/>
      <w:r w:rsidR="009C514C" w:rsidRPr="0013352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let's</w:t>
      </w:r>
      <w:proofErr w:type="gramEnd"/>
      <w:r w:rsidR="009C514C" w:rsidRPr="0013352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begin. I wish you good luck! </w:t>
      </w:r>
    </w:p>
    <w:p w:rsidR="0016706E" w:rsidRPr="0016706E" w:rsidRDefault="00954561" w:rsidP="00A128E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b/>
          <w:sz w:val="30"/>
          <w:szCs w:val="30"/>
          <w:u w:val="single"/>
          <w:lang w:val="en-US" w:eastAsia="ru-RU"/>
        </w:rPr>
      </w:pPr>
      <w:r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 xml:space="preserve">The first contest for you </w:t>
      </w:r>
      <w:r w:rsidR="0016706E"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 xml:space="preserve">(a kind of warming up) </w:t>
      </w:r>
      <w:r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is called</w:t>
      </w:r>
      <w:r w:rsidR="009C514C"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 xml:space="preserve"> </w:t>
      </w:r>
    </w:p>
    <w:p w:rsidR="009C514C" w:rsidRPr="0016706E" w:rsidRDefault="009C514C" w:rsidP="0016706E">
      <w:pPr>
        <w:pStyle w:val="a3"/>
        <w:spacing w:before="100" w:beforeAutospacing="1" w:after="100" w:afterAutospacing="1" w:line="240" w:lineRule="auto"/>
        <w:ind w:left="1080"/>
        <w:rPr>
          <w:rFonts w:ascii="PTSansRegular" w:eastAsia="Times New Roman" w:hAnsi="PTSansRegular" w:cs="Times New Roman"/>
          <w:b/>
          <w:sz w:val="30"/>
          <w:szCs w:val="30"/>
          <w:u w:val="single"/>
          <w:lang w:val="en-US" w:eastAsia="ru-RU"/>
        </w:rPr>
      </w:pPr>
      <w:r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«</w:t>
      </w:r>
      <w:r w:rsidR="00954561"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Grammar brain ring</w:t>
      </w:r>
      <w:r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»</w:t>
      </w:r>
      <w:r w:rsidR="00954561"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 xml:space="preserve"> </w:t>
      </w:r>
    </w:p>
    <w:p w:rsidR="0052450A" w:rsidRDefault="009C514C" w:rsidP="005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Your </w:t>
      </w:r>
      <w:r w:rsidR="0016706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first </w:t>
      </w: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task </w:t>
      </w:r>
      <w:r w:rsidR="0016706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on your sheets of paper </w:t>
      </w: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is to choose the correct variant and circle it. </w:t>
      </w:r>
      <w:r w:rsidRPr="0095456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You</w:t>
      </w:r>
      <w:r w:rsidRPr="001335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5456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have</w:t>
      </w:r>
      <w:r w:rsidRPr="001335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3-4 </w:t>
      </w:r>
      <w:r w:rsidRPr="0095456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minutes</w:t>
      </w:r>
      <w:r w:rsidRPr="001335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C514C" w:rsidRPr="0052450A" w:rsidRDefault="009C514C" w:rsidP="0052450A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val="en-US" w:eastAsia="ru-RU"/>
        </w:rPr>
      </w:pPr>
      <w:r w:rsidRPr="0052450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 (</w:t>
      </w:r>
      <w:r w:rsidRPr="0052450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are/is</w:t>
      </w:r>
      <w:r w:rsidRPr="0052450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) the news? </w:t>
      </w:r>
    </w:p>
    <w:p w:rsidR="009C514C" w:rsidRPr="0052450A" w:rsidRDefault="009C514C" w:rsidP="0052450A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  <w:proofErr w:type="spellStart"/>
      <w:r w:rsidRPr="0052450A">
        <w:rPr>
          <w:rFonts w:ascii="Times New Roman" w:eastAsia="Times New Roman" w:hAnsi="Times New Roman" w:cs="Times New Roman"/>
          <w:sz w:val="27"/>
          <w:szCs w:val="27"/>
          <w:lang w:eastAsia="ru-RU"/>
        </w:rPr>
        <w:t>What</w:t>
      </w:r>
      <w:proofErr w:type="spellEnd"/>
      <w:r w:rsidRPr="005245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45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(a/-)</w:t>
      </w:r>
      <w:r w:rsidRPr="005245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2450A">
        <w:rPr>
          <w:rFonts w:ascii="Times New Roman" w:eastAsia="Times New Roman" w:hAnsi="Times New Roman" w:cs="Times New Roman"/>
          <w:sz w:val="27"/>
          <w:szCs w:val="27"/>
          <w:lang w:eastAsia="ru-RU"/>
        </w:rPr>
        <w:t>wonderful</w:t>
      </w:r>
      <w:proofErr w:type="spellEnd"/>
      <w:r w:rsidRPr="005245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2450A">
        <w:rPr>
          <w:rFonts w:ascii="Times New Roman" w:eastAsia="Times New Roman" w:hAnsi="Times New Roman" w:cs="Times New Roman"/>
          <w:sz w:val="27"/>
          <w:szCs w:val="27"/>
          <w:lang w:eastAsia="ru-RU"/>
        </w:rPr>
        <w:t>weather</w:t>
      </w:r>
      <w:proofErr w:type="spellEnd"/>
      <w:r w:rsidRPr="0052450A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9C514C" w:rsidRPr="009C514C" w:rsidRDefault="009C514C" w:rsidP="005245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val="en-US" w:eastAsia="ru-RU"/>
        </w:rPr>
      </w:pPr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(A/The) </w:t>
      </w: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woman standing over there is my aunt.</w:t>
      </w:r>
    </w:p>
    <w:p w:rsidR="009C514C" w:rsidRPr="009C514C" w:rsidRDefault="009C514C" w:rsidP="005245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val="en-US" w:eastAsia="ru-RU"/>
        </w:rPr>
      </w:pP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Have you translated the text </w:t>
      </w:r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(already/yet)</w:t>
      </w: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?</w:t>
      </w:r>
    </w:p>
    <w:p w:rsidR="009C514C" w:rsidRPr="009C514C" w:rsidRDefault="009C514C" w:rsidP="005245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val="en-US" w:eastAsia="ru-RU"/>
        </w:rPr>
      </w:pP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You like love stories </w:t>
      </w:r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(do/don’t) </w:t>
      </w: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you?</w:t>
      </w:r>
    </w:p>
    <w:p w:rsidR="009C514C" w:rsidRPr="009C514C" w:rsidRDefault="009C514C" w:rsidP="005245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val="en-US" w:eastAsia="ru-RU"/>
        </w:rPr>
      </w:pP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He is tired because he </w:t>
      </w:r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(has/had) </w:t>
      </w: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been working hard recently?</w:t>
      </w:r>
    </w:p>
    <w:p w:rsidR="009C514C" w:rsidRPr="009C514C" w:rsidRDefault="009C514C" w:rsidP="005245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val="en-US" w:eastAsia="ru-RU"/>
        </w:rPr>
      </w:pP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She told us she </w:t>
      </w:r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(would/will)</w:t>
      </w: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come.</w:t>
      </w:r>
    </w:p>
    <w:p w:rsidR="009C514C" w:rsidRPr="009C514C" w:rsidRDefault="009C514C" w:rsidP="005245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val="en-US" w:eastAsia="ru-RU"/>
        </w:rPr>
      </w:pPr>
      <w:proofErr w:type="gramStart"/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(Have</w:t>
      </w: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/</w:t>
      </w:r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had)</w:t>
      </w: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you cooked the dinner by the time the guests came?</w:t>
      </w:r>
      <w:proofErr w:type="gramEnd"/>
    </w:p>
    <w:p w:rsidR="009C514C" w:rsidRPr="009C514C" w:rsidRDefault="009C514C" w:rsidP="005245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val="en-US" w:eastAsia="ru-RU"/>
        </w:rPr>
      </w:pP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My mother makes me </w:t>
      </w:r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(to do/do)</w:t>
      </w: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the homework every day.</w:t>
      </w:r>
    </w:p>
    <w:p w:rsidR="0052450A" w:rsidRPr="0052450A" w:rsidRDefault="009C514C" w:rsidP="005245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  <w:proofErr w:type="spellStart"/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>That</w:t>
      </w:r>
      <w:proofErr w:type="spellEnd"/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>sounds</w:t>
      </w:r>
      <w:proofErr w:type="spellEnd"/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spellStart"/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great</w:t>
      </w:r>
      <w:proofErr w:type="spellEnd"/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/ </w:t>
      </w:r>
      <w:proofErr w:type="spellStart"/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greatly</w:t>
      </w:r>
      <w:proofErr w:type="spellEnd"/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C514C" w:rsidRPr="0052450A" w:rsidRDefault="00954561" w:rsidP="0052450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b/>
          <w:sz w:val="30"/>
          <w:szCs w:val="30"/>
          <w:u w:val="single"/>
          <w:lang w:val="en-US" w:eastAsia="ru-RU"/>
        </w:rPr>
      </w:pPr>
      <w:r w:rsidRPr="0052450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Sights of London</w:t>
      </w:r>
      <w:r w:rsidR="009C514C" w:rsidRPr="0052450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 xml:space="preserve"> </w:t>
      </w:r>
      <w:r w:rsidR="009C514C" w:rsidRPr="0052450A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 w:eastAsia="ru-RU"/>
        </w:rPr>
        <w:t>(</w:t>
      </w:r>
      <w:r w:rsidR="009C514C" w:rsidRPr="0052450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см</w:t>
      </w:r>
      <w:r w:rsidR="009C514C" w:rsidRPr="0052450A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 xml:space="preserve">. </w:t>
      </w:r>
      <w:r w:rsidR="009C514C" w:rsidRPr="0052450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презентация</w:t>
      </w:r>
      <w:r w:rsidR="0013352C" w:rsidRPr="0052450A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 xml:space="preserve"> №1</w:t>
      </w:r>
      <w:r w:rsidR="009C514C" w:rsidRPr="0052450A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 w:eastAsia="ru-RU"/>
        </w:rPr>
        <w:t>)</w:t>
      </w:r>
    </w:p>
    <w:p w:rsidR="0016706E" w:rsidRDefault="00954561" w:rsidP="009C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second task for yo</w:t>
      </w:r>
      <w:r w:rsidR="007F03F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u </w:t>
      </w:r>
      <w:proofErr w:type="gramStart"/>
      <w:r w:rsidR="007F03F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  the</w:t>
      </w:r>
      <w:proofErr w:type="gramEnd"/>
      <w:r w:rsidR="007F03F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special one because it is connected with</w:t>
      </w:r>
      <w:r w:rsidR="0037629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the main city of the UK and it</w:t>
      </w:r>
      <w:r w:rsidR="007F03F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s sights. </w:t>
      </w:r>
      <w:r w:rsidR="009C514C"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The </w:t>
      </w:r>
      <w:r w:rsidR="0016706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task for you is to choose the picture from the slide </w:t>
      </w:r>
      <w:r w:rsidR="009C514C"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that show</w:t>
      </w:r>
      <w:r w:rsidR="0016706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 the sight</w:t>
      </w:r>
      <w:r w:rsidR="009C514C"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of London and </w:t>
      </w:r>
      <w:r w:rsidR="007F03F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write their </w:t>
      </w:r>
      <w:r w:rsidR="009C514C"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name</w:t>
      </w:r>
      <w:r w:rsidR="007F03F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</w:t>
      </w:r>
      <w:r w:rsidR="009C514C"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</w:t>
      </w:r>
      <w:proofErr w:type="spellStart"/>
      <w:r w:rsidR="009C514C" w:rsidRPr="0095456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Yo</w:t>
      </w:r>
      <w:proofErr w:type="spellEnd"/>
      <w:r w:rsidR="009C514C"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u </w:t>
      </w:r>
      <w:proofErr w:type="spellStart"/>
      <w:r w:rsidR="009C514C"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>have</w:t>
      </w:r>
      <w:proofErr w:type="spellEnd"/>
      <w:r w:rsidR="009C514C"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 </w:t>
      </w:r>
      <w:proofErr w:type="spellStart"/>
      <w:r w:rsidR="009C514C"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>minutes</w:t>
      </w:r>
      <w:proofErr w:type="spellEnd"/>
      <w:r w:rsidR="009C514C"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2450A" w:rsidRPr="0052450A" w:rsidRDefault="0052450A" w:rsidP="0052450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</w:pPr>
      <w:r w:rsidRPr="0052450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 xml:space="preserve">Another task for you is a quiz «Across the </w:t>
      </w:r>
      <w:r w:rsidRPr="0052450A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 w:eastAsia="ru-RU"/>
        </w:rPr>
        <w:t>English-speaking countries</w:t>
      </w:r>
      <w:r w:rsidRPr="0052450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 xml:space="preserve"> »</w:t>
      </w:r>
      <w:r w:rsidRPr="0052450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(</w:t>
      </w:r>
      <w:r w:rsidRPr="0052450A">
        <w:rPr>
          <w:rFonts w:ascii="Times New Roman" w:eastAsia="Times New Roman" w:hAnsi="Times New Roman" w:cs="Times New Roman"/>
          <w:sz w:val="27"/>
          <w:szCs w:val="27"/>
          <w:lang w:eastAsia="ru-RU"/>
        </w:rPr>
        <w:t>см</w:t>
      </w:r>
      <w:r w:rsidRPr="0052450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</w:t>
      </w:r>
      <w:r w:rsidRPr="0052450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презентация</w:t>
      </w:r>
      <w:r w:rsidRPr="0052450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№2)</w:t>
      </w:r>
    </w:p>
    <w:p w:rsidR="0052450A" w:rsidRPr="0052450A" w:rsidRDefault="0052450A" w:rsidP="005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gramStart"/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It’s</w:t>
      </w:r>
      <w:proofErr w:type="gramEnd"/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time to take a quiz. It is interesting to find out if you know about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English-speaking countries.</w:t>
      </w: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You must choose the correct variant. You have ten minutes</w:t>
      </w:r>
    </w:p>
    <w:p w:rsidR="009C514C" w:rsidRPr="0016706E" w:rsidRDefault="0052450A" w:rsidP="009C514C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IV</w:t>
      </w:r>
      <w:r w:rsidR="009C514C"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 xml:space="preserve">. </w:t>
      </w:r>
      <w:r w:rsidR="0013352C"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Let’s sing an English song:</w:t>
      </w:r>
    </w:p>
    <w:p w:rsidR="009C514C" w:rsidRPr="009C514C" w:rsidRDefault="009C514C" w:rsidP="009C514C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val="en-US" w:eastAsia="ru-RU"/>
        </w:rPr>
      </w:pPr>
      <w:proofErr w:type="gramStart"/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- Now</w:t>
      </w:r>
      <w:proofErr w:type="gramEnd"/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50339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you will listen to the song. Your task is to </w:t>
      </w: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</w:t>
      </w:r>
      <w:r w:rsidR="0050339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rite down the missing words on your paper</w:t>
      </w: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 You will listen to the song twice. Be careful, please.</w:t>
      </w:r>
    </w:p>
    <w:p w:rsidR="0052450A" w:rsidRDefault="0052450A" w:rsidP="009C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</w:pPr>
    </w:p>
    <w:p w:rsidR="0052450A" w:rsidRDefault="0052450A" w:rsidP="009C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</w:pPr>
    </w:p>
    <w:p w:rsidR="009C514C" w:rsidRPr="0016706E" w:rsidRDefault="00A30868" w:rsidP="009C514C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b/>
          <w:sz w:val="30"/>
          <w:szCs w:val="30"/>
          <w:u w:val="single"/>
          <w:lang w:val="en-US" w:eastAsia="ru-RU"/>
        </w:rPr>
      </w:pPr>
      <w:r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lastRenderedPageBreak/>
        <w:t>V</w:t>
      </w:r>
      <w:r w:rsidR="009C514C"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 xml:space="preserve">. </w:t>
      </w:r>
      <w:r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 xml:space="preserve">The next contest </w:t>
      </w:r>
      <w:proofErr w:type="gramStart"/>
      <w:r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 xml:space="preserve">is </w:t>
      </w:r>
      <w:r w:rsidR="009C514C"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 xml:space="preserve"> «</w:t>
      </w:r>
      <w:proofErr w:type="gramEnd"/>
      <w:r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Proverbs</w:t>
      </w:r>
      <w:r w:rsidR="009C514C"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»</w:t>
      </w:r>
    </w:p>
    <w:p w:rsidR="009C514C" w:rsidRPr="00A30868" w:rsidRDefault="00A30868" w:rsidP="009C514C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-I want you to </w:t>
      </w:r>
      <w:r w:rsidR="0052450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match the 10 proverbs with the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translation</w:t>
      </w:r>
      <w:r w:rsidR="009C514C"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</w:t>
      </w:r>
      <w:r w:rsidR="009C514C" w:rsidRPr="00A3086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You have 10 minutes.</w:t>
      </w:r>
    </w:p>
    <w:p w:rsidR="00111F8A" w:rsidRDefault="00111F8A" w:rsidP="00A30868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A126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Match ten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English </w:t>
      </w:r>
      <w:r w:rsidRPr="002A126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proverbs with their </w:t>
      </w:r>
      <w:r w:rsidR="00834DE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Russian equi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valents</w:t>
      </w:r>
      <w:r w:rsidRPr="002A126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387"/>
        <w:gridCol w:w="4672"/>
      </w:tblGrid>
      <w:tr w:rsidR="00111F8A" w:rsidRPr="00E12392" w:rsidTr="00CC76C7">
        <w:tc>
          <w:tcPr>
            <w:tcW w:w="5387" w:type="dxa"/>
          </w:tcPr>
          <w:p w:rsidR="00111F8A" w:rsidRPr="00834DEC" w:rsidRDefault="00834DEC" w:rsidP="00CC76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4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10 </w:t>
            </w:r>
            <w:r w:rsidR="00111F8A" w:rsidRPr="00834D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 proverbs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672" w:type="dxa"/>
          </w:tcPr>
          <w:p w:rsidR="00111F8A" w:rsidRPr="00C03B73" w:rsidRDefault="00111F8A" w:rsidP="00CC7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F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BF6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Russian proverbs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111F8A" w:rsidTr="00CC76C7">
        <w:tc>
          <w:tcPr>
            <w:tcW w:w="5387" w:type="dxa"/>
          </w:tcPr>
          <w:p w:rsidR="00111F8A" w:rsidRPr="00C03B73" w:rsidRDefault="00111F8A" w:rsidP="00111F8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Live and learn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1F8A" w:rsidRPr="00C03B73" w:rsidRDefault="00111F8A" w:rsidP="00111F8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Tastes differ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1F8A" w:rsidRPr="00C03B73" w:rsidRDefault="00111F8A" w:rsidP="00111F8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East or West home is best.</w:t>
            </w:r>
          </w:p>
          <w:p w:rsidR="00111F8A" w:rsidRPr="00C03B73" w:rsidRDefault="00111F8A" w:rsidP="00111F8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hour in the morning is worth two in the evening.</w:t>
            </w:r>
          </w:p>
          <w:p w:rsidR="00111F8A" w:rsidRPr="00C03B73" w:rsidRDefault="00111F8A" w:rsidP="00111F8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is not gold that glitters.</w:t>
            </w:r>
          </w:p>
          <w:p w:rsidR="00111F8A" w:rsidRPr="00C03B73" w:rsidRDefault="00111F8A" w:rsidP="00111F8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Better late than never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1F8A" w:rsidRPr="00C03B73" w:rsidRDefault="00111F8A" w:rsidP="00111F8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No pains, </w:t>
            </w:r>
            <w:proofErr w:type="spellStart"/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gains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1F8A" w:rsidRPr="00C03B73" w:rsidRDefault="00111F8A" w:rsidP="00111F8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</w:t>
            </w:r>
            <w:proofErr w:type="spellEnd"/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1F8A" w:rsidRDefault="00111F8A" w:rsidP="00111F8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 no smoke without fire.</w:t>
            </w:r>
          </w:p>
          <w:p w:rsidR="00111F8A" w:rsidRPr="00C03B73" w:rsidRDefault="00111F8A" w:rsidP="00111F8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friend in need is a friend indeed.</w:t>
            </w:r>
          </w:p>
          <w:p w:rsidR="00111F8A" w:rsidRPr="00C03B73" w:rsidRDefault="00111F8A" w:rsidP="00CC76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672" w:type="dxa"/>
          </w:tcPr>
          <w:p w:rsidR="00111F8A" w:rsidRPr="00C03B73" w:rsidRDefault="00111F8A" w:rsidP="00111F8A">
            <w:pPr>
              <w:numPr>
                <w:ilvl w:val="0"/>
                <w:numId w:val="8"/>
              </w:numPr>
              <w:spacing w:before="100" w:beforeAutospacing="1" w:after="100" w:afterAutospacing="1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A) </w:t>
            </w: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– деньги</w:t>
            </w: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111F8A" w:rsidRPr="00C03B73" w:rsidRDefault="00111F8A" w:rsidP="00111F8A">
            <w:pPr>
              <w:numPr>
                <w:ilvl w:val="0"/>
                <w:numId w:val="8"/>
              </w:numPr>
              <w:spacing w:before="100" w:beforeAutospacing="1" w:after="100" w:afterAutospacing="1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Друзья познаются в беде.</w:t>
            </w:r>
          </w:p>
          <w:p w:rsidR="00111F8A" w:rsidRPr="00C03B73" w:rsidRDefault="00111F8A" w:rsidP="00111F8A">
            <w:pPr>
              <w:numPr>
                <w:ilvl w:val="0"/>
                <w:numId w:val="8"/>
              </w:numPr>
              <w:spacing w:before="100" w:beforeAutospacing="1" w:after="100" w:afterAutospacing="1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Без труда не вынешь и рыбку из пруда.</w:t>
            </w:r>
          </w:p>
          <w:p w:rsidR="00111F8A" w:rsidRPr="00C03B73" w:rsidRDefault="00111F8A" w:rsidP="00111F8A">
            <w:pPr>
              <w:numPr>
                <w:ilvl w:val="0"/>
                <w:numId w:val="8"/>
              </w:numPr>
              <w:spacing w:before="100" w:beforeAutospacing="1" w:after="100" w:afterAutospacing="1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гостях хорошо, а дома лучше.</w:t>
            </w:r>
          </w:p>
          <w:p w:rsidR="00111F8A" w:rsidRPr="00C03B73" w:rsidRDefault="00111F8A" w:rsidP="00111F8A">
            <w:pPr>
              <w:numPr>
                <w:ilvl w:val="0"/>
                <w:numId w:val="8"/>
              </w:numPr>
              <w:spacing w:before="100" w:beforeAutospacing="1" w:after="100" w:afterAutospacing="1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Утро вечера мудренее. </w:t>
            </w:r>
          </w:p>
          <w:p w:rsidR="00111F8A" w:rsidRPr="00C03B73" w:rsidRDefault="00111F8A" w:rsidP="00111F8A">
            <w:pPr>
              <w:numPr>
                <w:ilvl w:val="0"/>
                <w:numId w:val="8"/>
              </w:numPr>
              <w:spacing w:before="100" w:beforeAutospacing="1" w:after="100" w:afterAutospacing="1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="00A2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вкус и ц</w:t>
            </w: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 товарищей нет. </w:t>
            </w:r>
          </w:p>
          <w:p w:rsidR="00111F8A" w:rsidRPr="00C03B73" w:rsidRDefault="00111F8A" w:rsidP="00111F8A">
            <w:pPr>
              <w:numPr>
                <w:ilvl w:val="0"/>
                <w:numId w:val="8"/>
              </w:numPr>
              <w:spacing w:before="100" w:beforeAutospacing="1" w:after="100" w:afterAutospacing="1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Нет дыма без огня.</w:t>
            </w:r>
          </w:p>
          <w:p w:rsidR="00111F8A" w:rsidRPr="00C03B73" w:rsidRDefault="00111F8A" w:rsidP="00111F8A">
            <w:pPr>
              <w:numPr>
                <w:ilvl w:val="0"/>
                <w:numId w:val="8"/>
              </w:numPr>
              <w:spacing w:before="100" w:beforeAutospacing="1" w:after="100" w:afterAutospacing="1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 все золото, что блестит.</w:t>
            </w:r>
          </w:p>
          <w:p w:rsidR="00111F8A" w:rsidRPr="00C03B73" w:rsidRDefault="00111F8A" w:rsidP="00111F8A">
            <w:pPr>
              <w:numPr>
                <w:ilvl w:val="0"/>
                <w:numId w:val="8"/>
              </w:numPr>
              <w:spacing w:before="100" w:beforeAutospacing="1" w:after="100" w:afterAutospacing="1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Век живи - век учись.</w:t>
            </w:r>
          </w:p>
          <w:p w:rsidR="00111F8A" w:rsidRPr="00C03B73" w:rsidRDefault="00111F8A" w:rsidP="00111F8A">
            <w:pPr>
              <w:numPr>
                <w:ilvl w:val="0"/>
                <w:numId w:val="8"/>
              </w:numPr>
              <w:spacing w:before="100" w:beforeAutospacing="1" w:after="100" w:afterAutospacing="1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Тяжело в учении, легко в бою.</w:t>
            </w:r>
          </w:p>
          <w:p w:rsidR="00111F8A" w:rsidRDefault="00111F8A" w:rsidP="00111F8A">
            <w:pPr>
              <w:numPr>
                <w:ilvl w:val="0"/>
                <w:numId w:val="8"/>
              </w:numPr>
              <w:spacing w:before="100" w:beforeAutospacing="1" w:after="100" w:afterAutospacing="1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C0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Лучше поздно, чем никогда</w:t>
            </w:r>
          </w:p>
          <w:p w:rsidR="00111F8A" w:rsidRPr="00BF602E" w:rsidRDefault="00111F8A" w:rsidP="00111F8A">
            <w:pPr>
              <w:numPr>
                <w:ilvl w:val="0"/>
                <w:numId w:val="8"/>
              </w:numPr>
              <w:spacing w:before="100" w:beforeAutospacing="1" w:after="100" w:afterAutospacing="1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F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 железо пока горячо.</w:t>
            </w:r>
          </w:p>
        </w:tc>
      </w:tr>
    </w:tbl>
    <w:p w:rsidR="009C514C" w:rsidRPr="009C514C" w:rsidRDefault="009C514C" w:rsidP="009C514C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</w:p>
    <w:p w:rsidR="009C514C" w:rsidRPr="0016706E" w:rsidRDefault="0016706E" w:rsidP="009C514C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u w:val="single"/>
          <w:lang w:val="en-US" w:eastAsia="ru-RU"/>
        </w:rPr>
      </w:pPr>
      <w:r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VI</w:t>
      </w:r>
      <w:r w:rsidR="0052450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*</w:t>
      </w:r>
      <w:r w:rsidR="00A30868"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. The contest is «Who makes more</w:t>
      </w:r>
      <w:r w:rsidR="009C514C" w:rsidRPr="001670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 xml:space="preserve"> »</w:t>
      </w:r>
    </w:p>
    <w:p w:rsidR="009C514C" w:rsidRPr="009C514C" w:rsidRDefault="009C514C" w:rsidP="009C514C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val="en-US" w:eastAsia="ru-RU"/>
        </w:rPr>
      </w:pP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It’s time to do the last task of our competition. You will get a long word. The task for you is to make up as many short words of the given one as you can. They may be different parts of speech. You have 5 minutes.</w:t>
      </w:r>
    </w:p>
    <w:p w:rsidR="009C514C" w:rsidRPr="009C514C" w:rsidRDefault="009C514C" w:rsidP="009C514C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eastAsia="ru-RU"/>
        </w:rPr>
      </w:pPr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привлекает внимание учащихся к ключевому слову - </w:t>
      </w:r>
      <w:proofErr w:type="spellStart"/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sweetheart</w:t>
      </w:r>
      <w:proofErr w:type="spellEnd"/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C514C" w:rsidRPr="00D3719D" w:rsidRDefault="009C514C" w:rsidP="009C514C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0"/>
          <w:szCs w:val="30"/>
          <w:lang w:val="en-US" w:eastAsia="ru-RU"/>
        </w:rPr>
      </w:pPr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IX</w:t>
      </w:r>
      <w:r w:rsidRPr="00D3719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. </w:t>
      </w:r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Подведение</w:t>
      </w:r>
      <w:r w:rsidRPr="00D3719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9C5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итогов</w:t>
      </w:r>
      <w:r w:rsidRPr="00D3719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.</w:t>
      </w:r>
    </w:p>
    <w:p w:rsidR="0016706E" w:rsidRDefault="009C514C" w:rsidP="009C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- Ok, we have come to the end of our competition. It</w:t>
      </w:r>
      <w:r w:rsidR="00A3086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is interesting to find out who</w:t>
      </w:r>
      <w:r w:rsidRPr="009C5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is the winner today. Congratulations! You’ve done well! Thank you very much for the lesson! </w:t>
      </w:r>
    </w:p>
    <w:p w:rsidR="009C514C" w:rsidRPr="00834DEC" w:rsidRDefault="009C514C" w:rsidP="00834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>Good-bye</w:t>
      </w:r>
      <w:proofErr w:type="spellEnd"/>
      <w:r w:rsidRPr="009C5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</w:p>
    <w:sectPr w:rsidR="009C514C" w:rsidRPr="00834DEC" w:rsidSect="00BB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DE0"/>
    <w:multiLevelType w:val="multilevel"/>
    <w:tmpl w:val="3752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31ED1"/>
    <w:multiLevelType w:val="hybridMultilevel"/>
    <w:tmpl w:val="CFDEE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4D13BE"/>
    <w:multiLevelType w:val="hybridMultilevel"/>
    <w:tmpl w:val="12C694CA"/>
    <w:lvl w:ilvl="0" w:tplc="16CA83C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6755"/>
    <w:multiLevelType w:val="multilevel"/>
    <w:tmpl w:val="273A5C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B06C6"/>
    <w:multiLevelType w:val="multilevel"/>
    <w:tmpl w:val="04F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7D44C9"/>
    <w:multiLevelType w:val="hybridMultilevel"/>
    <w:tmpl w:val="3D84806C"/>
    <w:lvl w:ilvl="0" w:tplc="98127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77CAA0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15C00"/>
    <w:multiLevelType w:val="multilevel"/>
    <w:tmpl w:val="246E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159AC"/>
    <w:multiLevelType w:val="hybridMultilevel"/>
    <w:tmpl w:val="5C524B6E"/>
    <w:lvl w:ilvl="0" w:tplc="ECBECBC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00BDE"/>
    <w:multiLevelType w:val="hybridMultilevel"/>
    <w:tmpl w:val="EBB0727E"/>
    <w:lvl w:ilvl="0" w:tplc="6A5EFEE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14C"/>
    <w:rsid w:val="00024D32"/>
    <w:rsid w:val="000B7A2D"/>
    <w:rsid w:val="00111F8A"/>
    <w:rsid w:val="0013352C"/>
    <w:rsid w:val="001601E6"/>
    <w:rsid w:val="0016706E"/>
    <w:rsid w:val="00361059"/>
    <w:rsid w:val="00372B5A"/>
    <w:rsid w:val="00376290"/>
    <w:rsid w:val="0050339C"/>
    <w:rsid w:val="0052450A"/>
    <w:rsid w:val="007F03F1"/>
    <w:rsid w:val="00834DEC"/>
    <w:rsid w:val="00954561"/>
    <w:rsid w:val="009C514C"/>
    <w:rsid w:val="00A128E5"/>
    <w:rsid w:val="00A27001"/>
    <w:rsid w:val="00A30868"/>
    <w:rsid w:val="00B276C4"/>
    <w:rsid w:val="00B3350F"/>
    <w:rsid w:val="00BB7AAB"/>
    <w:rsid w:val="00C57798"/>
    <w:rsid w:val="00D3719D"/>
    <w:rsid w:val="00E94CF8"/>
    <w:rsid w:val="00F1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97BC"/>
  <w15:docId w15:val="{7E8A21FD-E1BA-42EE-88EF-0F2BCDD3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561"/>
    <w:pPr>
      <w:ind w:left="720"/>
      <w:contextualSpacing/>
    </w:pPr>
  </w:style>
  <w:style w:type="table" w:styleId="a4">
    <w:name w:val="Table Grid"/>
    <w:basedOn w:val="a1"/>
    <w:uiPriority w:val="39"/>
    <w:rsid w:val="0011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365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7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9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INESSA</cp:lastModifiedBy>
  <cp:revision>14</cp:revision>
  <dcterms:created xsi:type="dcterms:W3CDTF">2018-06-15T16:40:00Z</dcterms:created>
  <dcterms:modified xsi:type="dcterms:W3CDTF">2018-11-19T20:48:00Z</dcterms:modified>
</cp:coreProperties>
</file>