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98" w:rsidRDefault="00DC6698" w:rsidP="00DA4E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98" w:rsidRPr="00DF7E56" w:rsidRDefault="00DC6698" w:rsidP="00DF7E5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7E56">
        <w:rPr>
          <w:rFonts w:ascii="Times New Roman" w:hAnsi="Times New Roman" w:cs="Times New Roman"/>
          <w:b/>
          <w:sz w:val="28"/>
          <w:szCs w:val="28"/>
        </w:rPr>
        <w:t xml:space="preserve">«Коррекция и развитие речи </w:t>
      </w:r>
      <w:r w:rsidR="00DF7E56">
        <w:rPr>
          <w:rFonts w:ascii="Times New Roman" w:hAnsi="Times New Roman" w:cs="Times New Roman"/>
          <w:b/>
          <w:sz w:val="28"/>
          <w:szCs w:val="28"/>
        </w:rPr>
        <w:t xml:space="preserve">у учащихся с ОВЗ </w:t>
      </w:r>
      <w:r w:rsidRPr="00DF7E56">
        <w:rPr>
          <w:rFonts w:ascii="Times New Roman" w:hAnsi="Times New Roman" w:cs="Times New Roman"/>
          <w:b/>
          <w:sz w:val="28"/>
          <w:szCs w:val="28"/>
        </w:rPr>
        <w:t>на уроках математики»</w:t>
      </w:r>
    </w:p>
    <w:p w:rsidR="00DC6698" w:rsidRDefault="00DF7E56" w:rsidP="00DF7E5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C6698">
        <w:rPr>
          <w:rFonts w:ascii="Times New Roman" w:hAnsi="Times New Roman" w:cs="Times New Roman"/>
          <w:b/>
          <w:sz w:val="28"/>
          <w:szCs w:val="28"/>
        </w:rPr>
        <w:t>читель НОО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Пьянникова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Анатольевна</w:t>
      </w:r>
      <w:bookmarkStart w:id="0" w:name="_GoBack"/>
      <w:bookmarkEnd w:id="0"/>
    </w:p>
    <w:p w:rsidR="00DC6698" w:rsidRPr="00FC0AE1" w:rsidRDefault="00DC6698" w:rsidP="00DA4EDD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FC0AE1">
        <w:rPr>
          <w:b/>
          <w:bCs/>
          <w:color w:val="000000"/>
          <w:sz w:val="28"/>
          <w:szCs w:val="28"/>
        </w:rPr>
        <w:t>Введение.</w:t>
      </w:r>
    </w:p>
    <w:p w:rsidR="00DC6698" w:rsidRPr="009017C8" w:rsidRDefault="00DC6698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дна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важнейших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задач, которая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решается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в процессе преподавания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всех учебных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17C8">
        <w:rPr>
          <w:rFonts w:ascii="Times New Roman" w:hAnsi="Times New Roman" w:cs="Times New Roman"/>
          <w:sz w:val="28"/>
          <w:szCs w:val="28"/>
        </w:rPr>
        <w:t>азвитие речи у учащихся с ОВЗ</w:t>
      </w:r>
      <w:r w:rsidRPr="009017C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017C8">
        <w:rPr>
          <w:rFonts w:ascii="Times New Roman" w:hAnsi="Times New Roman" w:cs="Times New Roman"/>
          <w:sz w:val="28"/>
          <w:szCs w:val="28"/>
        </w:rPr>
        <w:t xml:space="preserve">нимание к речевому развитию детей не случайно.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017C8">
        <w:rPr>
          <w:rFonts w:ascii="Times New Roman" w:hAnsi="Times New Roman" w:cs="Times New Roman"/>
          <w:sz w:val="28"/>
          <w:szCs w:val="28"/>
        </w:rPr>
        <w:t>ормируя речевые умения и навыки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9017C8">
        <w:rPr>
          <w:rFonts w:ascii="Times New Roman" w:hAnsi="Times New Roman" w:cs="Times New Roman"/>
          <w:sz w:val="28"/>
          <w:szCs w:val="28"/>
        </w:rPr>
        <w:t>аботая над исправлением различных нарушений речи, развиваем у учащихся с ОВЗ познавательные возможности, совершенствуем психические функции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9017C8">
        <w:rPr>
          <w:rFonts w:ascii="Times New Roman" w:hAnsi="Times New Roman" w:cs="Times New Roman"/>
          <w:sz w:val="28"/>
          <w:szCs w:val="28"/>
        </w:rPr>
        <w:t xml:space="preserve">спешность усвоения материала зависит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017C8">
        <w:rPr>
          <w:rFonts w:ascii="Times New Roman" w:hAnsi="Times New Roman" w:cs="Times New Roman"/>
          <w:sz w:val="28"/>
          <w:szCs w:val="28"/>
        </w:rPr>
        <w:t>всех учебных предметов, в том числе 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17C8">
        <w:rPr>
          <w:rFonts w:ascii="Times New Roman" w:hAnsi="Times New Roman" w:cs="Times New Roman"/>
          <w:sz w:val="28"/>
          <w:szCs w:val="28"/>
        </w:rPr>
        <w:t>т того, насколько будет с</w:t>
      </w:r>
      <w:r>
        <w:rPr>
          <w:rFonts w:ascii="Times New Roman" w:hAnsi="Times New Roman" w:cs="Times New Roman"/>
          <w:sz w:val="28"/>
          <w:szCs w:val="28"/>
        </w:rPr>
        <w:t>формирована речь учащихся с ОВЗ</w:t>
      </w:r>
      <w:r w:rsidRPr="009017C8">
        <w:rPr>
          <w:rFonts w:ascii="Times New Roman" w:hAnsi="Times New Roman" w:cs="Times New Roman"/>
          <w:sz w:val="28"/>
          <w:szCs w:val="28"/>
        </w:rPr>
        <w:t>.</w:t>
      </w:r>
    </w:p>
    <w:p w:rsidR="00DC6698" w:rsidRDefault="00DA0E6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E60">
        <w:rPr>
          <w:rFonts w:ascii="Times New Roman" w:hAnsi="Times New Roman" w:cs="Times New Roman"/>
          <w:sz w:val="28"/>
          <w:szCs w:val="28"/>
        </w:rPr>
        <w:t>Данная тема представляет особую актуальность, так как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C6698" w:rsidRPr="004E2DCF">
        <w:rPr>
          <w:rFonts w:ascii="Times New Roman" w:hAnsi="Times New Roman" w:cs="Times New Roman"/>
          <w:sz w:val="28"/>
          <w:szCs w:val="28"/>
        </w:rPr>
        <w:t xml:space="preserve">дним из основных предметов в специальной образовательной организации является </w:t>
      </w:r>
      <w:r w:rsidR="00DC6698">
        <w:rPr>
          <w:rFonts w:ascii="Times New Roman" w:hAnsi="Times New Roman" w:cs="Times New Roman"/>
          <w:sz w:val="28"/>
          <w:szCs w:val="28"/>
        </w:rPr>
        <w:t>м</w:t>
      </w:r>
      <w:r w:rsidR="00DC6698" w:rsidRPr="004E2DCF">
        <w:rPr>
          <w:rFonts w:ascii="Times New Roman" w:hAnsi="Times New Roman" w:cs="Times New Roman"/>
          <w:sz w:val="28"/>
          <w:szCs w:val="28"/>
        </w:rPr>
        <w:t>атематика. В процессе обучения математике развивается речь учащихся, обогащается словарь специальными математиче</w:t>
      </w:r>
      <w:r w:rsidR="00DC6698">
        <w:rPr>
          <w:rFonts w:ascii="Times New Roman" w:hAnsi="Times New Roman" w:cs="Times New Roman"/>
          <w:sz w:val="28"/>
          <w:szCs w:val="28"/>
        </w:rPr>
        <w:t>скими терминами и выражениями</w:t>
      </w:r>
      <w:r w:rsidR="00DC6698" w:rsidRPr="004E2DCF">
        <w:rPr>
          <w:rFonts w:ascii="Times New Roman" w:hAnsi="Times New Roman" w:cs="Times New Roman"/>
          <w:sz w:val="28"/>
          <w:szCs w:val="28"/>
        </w:rPr>
        <w:t>. Учащиеся учатся давать сло</w:t>
      </w:r>
      <w:r w:rsidR="00DC6698">
        <w:rPr>
          <w:rFonts w:ascii="Times New Roman" w:hAnsi="Times New Roman" w:cs="Times New Roman"/>
          <w:sz w:val="28"/>
          <w:szCs w:val="28"/>
        </w:rPr>
        <w:t>весный отчет о решении задач,</w:t>
      </w:r>
      <w:r w:rsidR="00DC6698" w:rsidRPr="004E2DCF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</w:t>
      </w:r>
      <w:r w:rsidR="00DC6698">
        <w:rPr>
          <w:rFonts w:ascii="Times New Roman" w:hAnsi="Times New Roman" w:cs="Times New Roman"/>
          <w:sz w:val="28"/>
          <w:szCs w:val="28"/>
        </w:rPr>
        <w:t>,</w:t>
      </w:r>
      <w:r w:rsidR="00DC6698" w:rsidRPr="004E2DCF">
        <w:rPr>
          <w:rFonts w:ascii="Times New Roman" w:hAnsi="Times New Roman" w:cs="Times New Roman"/>
          <w:sz w:val="28"/>
          <w:szCs w:val="28"/>
        </w:rPr>
        <w:t xml:space="preserve"> ко</w:t>
      </w:r>
      <w:r w:rsidR="00DC6698">
        <w:rPr>
          <w:rFonts w:ascii="Times New Roman" w:hAnsi="Times New Roman" w:cs="Times New Roman"/>
          <w:sz w:val="28"/>
          <w:szCs w:val="28"/>
        </w:rPr>
        <w:t>мментировать свою деятельность. От учащихся</w:t>
      </w:r>
      <w:r w:rsidR="00DC6698" w:rsidRPr="004E2DCF">
        <w:rPr>
          <w:rFonts w:ascii="Times New Roman" w:hAnsi="Times New Roman" w:cs="Times New Roman"/>
          <w:sz w:val="28"/>
          <w:szCs w:val="28"/>
        </w:rPr>
        <w:t xml:space="preserve"> </w:t>
      </w:r>
      <w:r w:rsidR="00DC6698">
        <w:rPr>
          <w:rFonts w:ascii="Times New Roman" w:hAnsi="Times New Roman" w:cs="Times New Roman"/>
          <w:sz w:val="28"/>
          <w:szCs w:val="28"/>
        </w:rPr>
        <w:t>требуется больше</w:t>
      </w:r>
      <w:r w:rsidR="00DC6698" w:rsidRPr="004E2DCF">
        <w:rPr>
          <w:rFonts w:ascii="Times New Roman" w:hAnsi="Times New Roman" w:cs="Times New Roman"/>
          <w:sz w:val="28"/>
          <w:szCs w:val="28"/>
        </w:rPr>
        <w:t xml:space="preserve"> осознанности своей деятельности, их действия приобретают обобщенных характер, что, безусловно, имеет огромное значение для коррекции недостатков мышления учащихся с ОВЗ.</w:t>
      </w:r>
    </w:p>
    <w:p w:rsidR="002E2B3C" w:rsidRPr="009017C8" w:rsidRDefault="00DA0E6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E60">
        <w:rPr>
          <w:rFonts w:ascii="Times New Roman" w:hAnsi="Times New Roman" w:cs="Times New Roman"/>
          <w:sz w:val="28"/>
          <w:szCs w:val="28"/>
        </w:rPr>
        <w:t>В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данной проблемы можно выделить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критерии</w:t>
      </w:r>
      <w:r w:rsidR="002E2B3C" w:rsidRPr="009017C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2B3C" w:rsidRPr="009017C8" w:rsidRDefault="002E2B3C" w:rsidP="00DA4ED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C8">
        <w:rPr>
          <w:rFonts w:ascii="Times New Roman" w:hAnsi="Times New Roman" w:cs="Times New Roman"/>
          <w:color w:val="000000"/>
          <w:sz w:val="28"/>
          <w:szCs w:val="28"/>
        </w:rPr>
        <w:t>- звуковая сторона речи;</w:t>
      </w:r>
    </w:p>
    <w:p w:rsidR="002E2B3C" w:rsidRPr="009017C8" w:rsidRDefault="002E2B3C" w:rsidP="00DA4ED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C8">
        <w:rPr>
          <w:rFonts w:ascii="Times New Roman" w:hAnsi="Times New Roman" w:cs="Times New Roman"/>
          <w:color w:val="000000"/>
          <w:sz w:val="28"/>
          <w:szCs w:val="28"/>
        </w:rPr>
        <w:t>- словарная работа с математическими терминами;</w:t>
      </w:r>
    </w:p>
    <w:p w:rsidR="002E2B3C" w:rsidRPr="009017C8" w:rsidRDefault="002E2B3C" w:rsidP="00DA4ED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C8">
        <w:rPr>
          <w:rFonts w:ascii="Times New Roman" w:hAnsi="Times New Roman" w:cs="Times New Roman"/>
          <w:color w:val="000000"/>
          <w:sz w:val="28"/>
          <w:szCs w:val="28"/>
        </w:rPr>
        <w:t>- культура математической речи;</w:t>
      </w:r>
    </w:p>
    <w:p w:rsidR="002E2B3C" w:rsidRPr="009017C8" w:rsidRDefault="002E2B3C" w:rsidP="00DA4EDD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C8">
        <w:rPr>
          <w:rFonts w:ascii="Times New Roman" w:hAnsi="Times New Roman" w:cs="Times New Roman"/>
          <w:color w:val="000000"/>
          <w:sz w:val="28"/>
          <w:szCs w:val="28"/>
        </w:rPr>
        <w:t>- связная математическая речь.</w:t>
      </w:r>
    </w:p>
    <w:p w:rsidR="002E2B3C" w:rsidRPr="009017C8" w:rsidRDefault="00E82419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19">
        <w:rPr>
          <w:rFonts w:ascii="Times New Roman" w:hAnsi="Times New Roman" w:cs="Times New Roman"/>
          <w:sz w:val="28"/>
          <w:szCs w:val="28"/>
        </w:rPr>
        <w:t>На основании вышесказанного можно сделать вывод, что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2B3C" w:rsidRPr="009017C8">
        <w:rPr>
          <w:rFonts w:ascii="Times New Roman" w:hAnsi="Times New Roman" w:cs="Times New Roman"/>
          <w:sz w:val="28"/>
          <w:szCs w:val="28"/>
        </w:rPr>
        <w:t>еотъемлемая часть начального обучения математике</w:t>
      </w:r>
      <w:r w:rsidR="002E2B3C">
        <w:rPr>
          <w:rFonts w:ascii="Times New Roman" w:hAnsi="Times New Roman" w:cs="Times New Roman"/>
          <w:sz w:val="28"/>
          <w:szCs w:val="28"/>
        </w:rPr>
        <w:t xml:space="preserve"> –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</w:t>
      </w:r>
      <w:r w:rsidR="002E2B3C">
        <w:rPr>
          <w:rFonts w:ascii="Times New Roman" w:hAnsi="Times New Roman" w:cs="Times New Roman"/>
          <w:sz w:val="28"/>
          <w:szCs w:val="28"/>
        </w:rPr>
        <w:t>и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зучение математического языка, </w:t>
      </w:r>
      <w:r w:rsidR="002E2B3C" w:rsidRPr="009017C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E2B3C">
        <w:rPr>
          <w:rFonts w:ascii="Times New Roman" w:hAnsi="Times New Roman" w:cs="Times New Roman"/>
          <w:sz w:val="28"/>
          <w:szCs w:val="28"/>
        </w:rPr>
        <w:t>накомство с его компонентами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. </w:t>
      </w:r>
      <w:r w:rsidR="002E2B3C">
        <w:rPr>
          <w:rFonts w:ascii="Times New Roman" w:hAnsi="Times New Roman" w:cs="Times New Roman"/>
          <w:sz w:val="28"/>
          <w:szCs w:val="28"/>
        </w:rPr>
        <w:t>С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искусственным языком математики учащиеся впервые знакомятся </w:t>
      </w:r>
      <w:r w:rsidR="002E2B3C">
        <w:rPr>
          <w:rFonts w:ascii="Times New Roman" w:hAnsi="Times New Roman" w:cs="Times New Roman"/>
          <w:sz w:val="28"/>
          <w:szCs w:val="28"/>
        </w:rPr>
        <w:t>и</w:t>
      </w:r>
      <w:r w:rsidR="002E2B3C" w:rsidRPr="009017C8">
        <w:rPr>
          <w:rFonts w:ascii="Times New Roman" w:hAnsi="Times New Roman" w:cs="Times New Roman"/>
          <w:sz w:val="28"/>
          <w:szCs w:val="28"/>
        </w:rPr>
        <w:t>менно в начальной школе. Исследователями установлено, что «овладение словесной системой перестраивает все основные психические процессы у ребенка и что слово оказывается, таким образом, мощным фактором, формирующим психическую деятельность, совершенствующим отражением действительности и создающим новые формы внимания, памяти и воображения, мышления и действия.</w:t>
      </w:r>
    </w:p>
    <w:p w:rsidR="002E2B3C" w:rsidRDefault="00DA0E6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E60">
        <w:rPr>
          <w:rFonts w:ascii="Times New Roman" w:hAnsi="Times New Roman" w:cs="Times New Roman"/>
          <w:sz w:val="28"/>
          <w:szCs w:val="28"/>
        </w:rPr>
        <w:t>Следует отметить</w:t>
      </w:r>
      <w:r>
        <w:rPr>
          <w:rFonts w:ascii="Times New Roman" w:hAnsi="Times New Roman" w:cs="Times New Roman"/>
          <w:sz w:val="28"/>
          <w:szCs w:val="28"/>
        </w:rPr>
        <w:t>, что м</w:t>
      </w:r>
      <w:r w:rsidR="002E2B3C" w:rsidRPr="009017C8">
        <w:rPr>
          <w:rFonts w:ascii="Times New Roman" w:hAnsi="Times New Roman" w:cs="Times New Roman"/>
          <w:sz w:val="28"/>
          <w:szCs w:val="28"/>
        </w:rPr>
        <w:t>атемати</w:t>
      </w:r>
      <w:r w:rsidR="002E2B3C">
        <w:rPr>
          <w:rFonts w:ascii="Times New Roman" w:hAnsi="Times New Roman" w:cs="Times New Roman"/>
          <w:sz w:val="28"/>
          <w:szCs w:val="28"/>
        </w:rPr>
        <w:t>ка как учебный предмет дается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с большим трудом</w:t>
      </w:r>
      <w:r w:rsidR="002E2B3C">
        <w:rPr>
          <w:rFonts w:ascii="Times New Roman" w:hAnsi="Times New Roman" w:cs="Times New Roman"/>
          <w:sz w:val="28"/>
          <w:szCs w:val="28"/>
        </w:rPr>
        <w:t>,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так как именно эти процессы у учащихся с </w:t>
      </w:r>
      <w:r>
        <w:rPr>
          <w:rFonts w:ascii="Times New Roman" w:hAnsi="Times New Roman" w:cs="Times New Roman"/>
          <w:sz w:val="28"/>
          <w:szCs w:val="28"/>
        </w:rPr>
        <w:t>ОВЗ развиты</w:t>
      </w:r>
      <w:r w:rsidR="002E2B3C">
        <w:rPr>
          <w:rFonts w:ascii="Times New Roman" w:hAnsi="Times New Roman" w:cs="Times New Roman"/>
          <w:sz w:val="28"/>
          <w:szCs w:val="28"/>
        </w:rPr>
        <w:t xml:space="preserve"> слабо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. </w:t>
      </w:r>
      <w:r w:rsidR="002E2B3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E2B3C" w:rsidRPr="009017C8">
        <w:rPr>
          <w:rFonts w:ascii="Times New Roman" w:hAnsi="Times New Roman" w:cs="Times New Roman"/>
          <w:sz w:val="28"/>
          <w:szCs w:val="28"/>
        </w:rPr>
        <w:t>увлечь детей</w:t>
      </w:r>
      <w:r w:rsidR="002E2B3C">
        <w:rPr>
          <w:rFonts w:ascii="Times New Roman" w:hAnsi="Times New Roman" w:cs="Times New Roman"/>
          <w:sz w:val="28"/>
          <w:szCs w:val="28"/>
        </w:rPr>
        <w:t>,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сделать процесс обучения интересным</w:t>
      </w:r>
      <w:r w:rsidR="002E2B3C">
        <w:rPr>
          <w:rFonts w:ascii="Times New Roman" w:hAnsi="Times New Roman" w:cs="Times New Roman"/>
          <w:sz w:val="28"/>
          <w:szCs w:val="28"/>
        </w:rPr>
        <w:t xml:space="preserve">, 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приходится искать </w:t>
      </w:r>
      <w:r w:rsidR="002E2B3C">
        <w:rPr>
          <w:rFonts w:ascii="Times New Roman" w:hAnsi="Times New Roman" w:cs="Times New Roman"/>
          <w:sz w:val="28"/>
          <w:szCs w:val="28"/>
        </w:rPr>
        <w:t>новые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ме</w:t>
      </w:r>
      <w:r w:rsidR="002E2B3C">
        <w:rPr>
          <w:rFonts w:ascii="Times New Roman" w:hAnsi="Times New Roman" w:cs="Times New Roman"/>
          <w:sz w:val="28"/>
          <w:szCs w:val="28"/>
        </w:rPr>
        <w:t>тоды и приемы. В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работе с детьми с ОВЗ, можно и нужно использовать занимательные упражнения, проблемные и программированные задания. Такие задания очень нравятся детям, заставляют постоянно думать</w:t>
      </w:r>
      <w:r w:rsidR="002E2B3C">
        <w:rPr>
          <w:rFonts w:ascii="Times New Roman" w:hAnsi="Times New Roman" w:cs="Times New Roman"/>
          <w:sz w:val="28"/>
          <w:szCs w:val="28"/>
        </w:rPr>
        <w:t xml:space="preserve">, </w:t>
      </w:r>
      <w:r w:rsidR="002E2B3C" w:rsidRPr="009017C8">
        <w:rPr>
          <w:rFonts w:ascii="Times New Roman" w:hAnsi="Times New Roman" w:cs="Times New Roman"/>
          <w:sz w:val="28"/>
          <w:szCs w:val="28"/>
        </w:rPr>
        <w:t>не надоедают им</w:t>
      </w:r>
      <w:r w:rsidR="002E2B3C">
        <w:rPr>
          <w:rFonts w:ascii="Times New Roman" w:hAnsi="Times New Roman" w:cs="Times New Roman"/>
          <w:sz w:val="28"/>
          <w:szCs w:val="28"/>
        </w:rPr>
        <w:t>, активизируют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 их творческую деятельность. </w:t>
      </w:r>
    </w:p>
    <w:p w:rsidR="002E2B3C" w:rsidRPr="009017C8" w:rsidRDefault="002E2B3C" w:rsidP="00DA4E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>Развитие устной и письменной речи, пополнение словаря,</w:t>
      </w:r>
    </w:p>
    <w:p w:rsidR="002E2B3C" w:rsidRPr="009017C8" w:rsidRDefault="002E2B3C" w:rsidP="00DA4ED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>расширение кругозора.</w:t>
      </w:r>
    </w:p>
    <w:p w:rsidR="002E2B3C" w:rsidRDefault="00DA0E6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E60">
        <w:rPr>
          <w:rFonts w:ascii="Times New Roman" w:hAnsi="Times New Roman" w:cs="Times New Roman"/>
          <w:sz w:val="28"/>
          <w:szCs w:val="28"/>
        </w:rPr>
        <w:t>Таким образом, можно с достаточной определенностью сказать, что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2B3C" w:rsidRPr="009017C8">
        <w:rPr>
          <w:rFonts w:ascii="Times New Roman" w:hAnsi="Times New Roman" w:cs="Times New Roman"/>
          <w:sz w:val="28"/>
          <w:szCs w:val="28"/>
        </w:rPr>
        <w:t xml:space="preserve">дним из основных источников знаний, приобретаемых учащимися, является слово. </w:t>
      </w:r>
      <w:r w:rsidR="002E2B3C">
        <w:rPr>
          <w:rFonts w:ascii="Times New Roman" w:hAnsi="Times New Roman" w:cs="Times New Roman"/>
          <w:sz w:val="28"/>
          <w:szCs w:val="28"/>
        </w:rPr>
        <w:t xml:space="preserve">С помощью слова (будь то в устной или письменной форме) учащиеся могут быть добытые человечеством знания в готовом виде, как некий свод определенных сведений. </w:t>
      </w:r>
      <w:r w:rsidR="002E2B3C" w:rsidRPr="009017C8">
        <w:rPr>
          <w:rFonts w:ascii="Times New Roman" w:hAnsi="Times New Roman" w:cs="Times New Roman"/>
          <w:sz w:val="28"/>
          <w:szCs w:val="28"/>
        </w:rPr>
        <w:t>Устное и письмен</w:t>
      </w:r>
      <w:r w:rsidR="002E2B3C">
        <w:rPr>
          <w:rFonts w:ascii="Times New Roman" w:hAnsi="Times New Roman" w:cs="Times New Roman"/>
          <w:sz w:val="28"/>
          <w:szCs w:val="28"/>
        </w:rPr>
        <w:t>ное слово может явиться толчком</w:t>
      </w:r>
      <w:r w:rsidR="002E2B3C" w:rsidRPr="009017C8">
        <w:rPr>
          <w:rFonts w:ascii="Times New Roman" w:hAnsi="Times New Roman" w:cs="Times New Roman"/>
          <w:sz w:val="28"/>
          <w:szCs w:val="28"/>
        </w:rPr>
        <w:t>, стимулирующим самостоятельную деятельность ученика, направленную на разрешение той или иной познавательной задачи.</w:t>
      </w:r>
    </w:p>
    <w:p w:rsidR="002E2B3C" w:rsidRPr="00834E47" w:rsidRDefault="00F90895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95">
        <w:rPr>
          <w:rFonts w:ascii="Times New Roman" w:hAnsi="Times New Roman" w:cs="Times New Roman"/>
          <w:sz w:val="28"/>
          <w:szCs w:val="28"/>
          <w:shd w:val="clear" w:color="auto" w:fill="FFFFFF"/>
        </w:rPr>
        <w:t>Начнем с того, что</w:t>
      </w:r>
      <w:r w:rsidRPr="00F90895">
        <w:rPr>
          <w:rFonts w:ascii="Times New Roman" w:hAnsi="Times New Roman" w:cs="Times New Roman"/>
          <w:sz w:val="28"/>
          <w:szCs w:val="28"/>
        </w:rPr>
        <w:t xml:space="preserve"> </w:t>
      </w:r>
      <w:r w:rsidR="00DA0E60">
        <w:rPr>
          <w:rFonts w:ascii="Times New Roman" w:hAnsi="Times New Roman" w:cs="Times New Roman"/>
          <w:sz w:val="28"/>
          <w:szCs w:val="28"/>
        </w:rPr>
        <w:t>п</w:t>
      </w:r>
      <w:r w:rsidR="002E2B3C">
        <w:rPr>
          <w:rFonts w:ascii="Times New Roman" w:hAnsi="Times New Roman" w:cs="Times New Roman"/>
          <w:sz w:val="28"/>
          <w:szCs w:val="28"/>
        </w:rPr>
        <w:t>ровожу планомерную работу</w:t>
      </w:r>
      <w:r w:rsidR="002E2B3C" w:rsidRPr="00834E47">
        <w:rPr>
          <w:rFonts w:ascii="Times New Roman" w:hAnsi="Times New Roman" w:cs="Times New Roman"/>
          <w:sz w:val="28"/>
          <w:szCs w:val="28"/>
        </w:rPr>
        <w:t xml:space="preserve"> по включению терминов в речь учащихся </w:t>
      </w:r>
      <w:r w:rsidR="002E2B3C">
        <w:rPr>
          <w:rFonts w:ascii="Times New Roman" w:hAnsi="Times New Roman" w:cs="Times New Roman"/>
          <w:sz w:val="28"/>
          <w:szCs w:val="28"/>
        </w:rPr>
        <w:t>для</w:t>
      </w:r>
      <w:r w:rsidR="002E2B3C" w:rsidRPr="00834E47">
        <w:rPr>
          <w:rFonts w:ascii="Times New Roman" w:hAnsi="Times New Roman" w:cs="Times New Roman"/>
          <w:sz w:val="28"/>
          <w:szCs w:val="28"/>
        </w:rPr>
        <w:t xml:space="preserve"> формирования матема</w:t>
      </w:r>
      <w:r w:rsidR="002E2B3C">
        <w:rPr>
          <w:rFonts w:ascii="Times New Roman" w:hAnsi="Times New Roman" w:cs="Times New Roman"/>
          <w:sz w:val="28"/>
          <w:szCs w:val="28"/>
        </w:rPr>
        <w:t>тических понятий</w:t>
      </w:r>
      <w:r w:rsidR="002E2B3C" w:rsidRPr="00834E47">
        <w:rPr>
          <w:rFonts w:ascii="Times New Roman" w:hAnsi="Times New Roman" w:cs="Times New Roman"/>
          <w:sz w:val="28"/>
          <w:szCs w:val="28"/>
        </w:rPr>
        <w:t>. Контролировать течение этого процесса помогает знание его компонентов, которые можно выделить по разным основаниям.</w:t>
      </w:r>
      <w:r w:rsidR="002E2B3C">
        <w:rPr>
          <w:rFonts w:ascii="Times New Roman" w:hAnsi="Times New Roman" w:cs="Times New Roman"/>
          <w:sz w:val="28"/>
          <w:szCs w:val="28"/>
        </w:rPr>
        <w:t xml:space="preserve"> </w:t>
      </w:r>
      <w:r w:rsidR="002E2B3C" w:rsidRPr="00834E47">
        <w:rPr>
          <w:rFonts w:ascii="Times New Roman" w:hAnsi="Times New Roman" w:cs="Times New Roman"/>
          <w:sz w:val="28"/>
          <w:szCs w:val="28"/>
        </w:rPr>
        <w:t xml:space="preserve">Процесс по включению математических понятий в речь учащихся состоит </w:t>
      </w:r>
      <w:proofErr w:type="gramStart"/>
      <w:r w:rsidR="002E2B3C" w:rsidRPr="00834E4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E2B3C" w:rsidRPr="00834E47">
        <w:rPr>
          <w:rFonts w:ascii="Times New Roman" w:hAnsi="Times New Roman" w:cs="Times New Roman"/>
          <w:sz w:val="28"/>
          <w:szCs w:val="28"/>
        </w:rPr>
        <w:t>:</w:t>
      </w:r>
    </w:p>
    <w:p w:rsidR="002E2B3C" w:rsidRPr="00834E47" w:rsidRDefault="002E2B3C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834E4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34E47">
        <w:rPr>
          <w:rFonts w:ascii="Times New Roman" w:hAnsi="Times New Roman" w:cs="Times New Roman"/>
          <w:sz w:val="28"/>
          <w:szCs w:val="28"/>
        </w:rPr>
        <w:t>накомс</w:t>
      </w:r>
      <w:r>
        <w:rPr>
          <w:rFonts w:ascii="Times New Roman" w:hAnsi="Times New Roman" w:cs="Times New Roman"/>
          <w:sz w:val="28"/>
          <w:szCs w:val="28"/>
        </w:rPr>
        <w:t>тво математическими терминами (</w:t>
      </w:r>
      <w:r w:rsidRPr="00834E47">
        <w:rPr>
          <w:rFonts w:ascii="Times New Roman" w:hAnsi="Times New Roman" w:cs="Times New Roman"/>
          <w:sz w:val="28"/>
          <w:szCs w:val="28"/>
        </w:rPr>
        <w:t>узнавание, припоминание);</w:t>
      </w:r>
    </w:p>
    <w:p w:rsidR="002E2B3C" w:rsidRPr="00834E47" w:rsidRDefault="002E2B3C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47">
        <w:rPr>
          <w:rFonts w:ascii="Times New Roman" w:hAnsi="Times New Roman" w:cs="Times New Roman"/>
          <w:sz w:val="28"/>
          <w:szCs w:val="28"/>
        </w:rPr>
        <w:lastRenderedPageBreak/>
        <w:t>б) введение термина в пассивный словарь учащихся (понимание);</w:t>
      </w:r>
    </w:p>
    <w:p w:rsidR="002E2B3C" w:rsidRDefault="002E2B3C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E47">
        <w:rPr>
          <w:rFonts w:ascii="Times New Roman" w:hAnsi="Times New Roman" w:cs="Times New Roman"/>
          <w:sz w:val="28"/>
          <w:szCs w:val="28"/>
        </w:rPr>
        <w:t>в) введения термина в активный словарь учащихся (применение).</w:t>
      </w:r>
    </w:p>
    <w:p w:rsidR="002E2B3C" w:rsidRDefault="00DA0E6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н</w:t>
      </w:r>
      <w:r w:rsidR="002E2B3C">
        <w:rPr>
          <w:rFonts w:ascii="Times New Roman" w:hAnsi="Times New Roman" w:cs="Times New Roman"/>
          <w:sz w:val="28"/>
          <w:szCs w:val="28"/>
        </w:rPr>
        <w:t xml:space="preserve">а уроке, учу </w:t>
      </w:r>
      <w:r w:rsidR="002E2B3C" w:rsidRPr="004E1260">
        <w:rPr>
          <w:rFonts w:ascii="Times New Roman" w:hAnsi="Times New Roman" w:cs="Times New Roman"/>
          <w:sz w:val="28"/>
          <w:szCs w:val="28"/>
        </w:rPr>
        <w:t xml:space="preserve"> проговарив</w:t>
      </w:r>
      <w:r w:rsidR="002E2B3C">
        <w:rPr>
          <w:rFonts w:ascii="Times New Roman" w:hAnsi="Times New Roman" w:cs="Times New Roman"/>
          <w:sz w:val="28"/>
          <w:szCs w:val="28"/>
        </w:rPr>
        <w:t>ать все, что</w:t>
      </w:r>
      <w:r w:rsidR="002E2B3C" w:rsidRPr="004E1260">
        <w:rPr>
          <w:rFonts w:ascii="Times New Roman" w:hAnsi="Times New Roman" w:cs="Times New Roman"/>
          <w:sz w:val="28"/>
          <w:szCs w:val="28"/>
        </w:rPr>
        <w:t xml:space="preserve"> решают, добиваюсь правильного употребления математической терминологии и, наоборот, учу переводить на язык математических символов задания, выраженные в словесной форме</w:t>
      </w:r>
      <w:r w:rsidR="002E2B3C">
        <w:rPr>
          <w:rFonts w:ascii="Times New Roman" w:hAnsi="Times New Roman" w:cs="Times New Roman"/>
          <w:sz w:val="28"/>
          <w:szCs w:val="28"/>
        </w:rPr>
        <w:t xml:space="preserve"> д</w:t>
      </w:r>
      <w:r w:rsidR="002E2B3C" w:rsidRPr="004E1260">
        <w:rPr>
          <w:rFonts w:ascii="Times New Roman" w:hAnsi="Times New Roman" w:cs="Times New Roman"/>
          <w:sz w:val="28"/>
          <w:szCs w:val="28"/>
        </w:rPr>
        <w:t>ля того, чтобы учащиеся нау</w:t>
      </w:r>
      <w:r w:rsidR="002E2B3C">
        <w:rPr>
          <w:rFonts w:ascii="Times New Roman" w:hAnsi="Times New Roman" w:cs="Times New Roman"/>
          <w:sz w:val="28"/>
          <w:szCs w:val="28"/>
        </w:rPr>
        <w:t>чились говорить</w:t>
      </w:r>
      <w:r w:rsidR="002E2B3C" w:rsidRPr="004E1260">
        <w:rPr>
          <w:rFonts w:ascii="Times New Roman" w:hAnsi="Times New Roman" w:cs="Times New Roman"/>
          <w:sz w:val="28"/>
          <w:szCs w:val="28"/>
        </w:rPr>
        <w:t>.</w:t>
      </w:r>
    </w:p>
    <w:p w:rsidR="002E2B3C" w:rsidRDefault="002E2B3C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E1260">
        <w:rPr>
          <w:rFonts w:ascii="Times New Roman" w:hAnsi="Times New Roman" w:cs="Times New Roman"/>
          <w:sz w:val="28"/>
          <w:szCs w:val="28"/>
        </w:rPr>
        <w:t xml:space="preserve">пражнения по ранее заготовленным таблицам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1260">
        <w:rPr>
          <w:rFonts w:ascii="Times New Roman" w:hAnsi="Times New Roman" w:cs="Times New Roman"/>
          <w:sz w:val="28"/>
          <w:szCs w:val="28"/>
        </w:rPr>
        <w:t xml:space="preserve">омогают развитию речи. </w:t>
      </w:r>
      <w:r>
        <w:rPr>
          <w:rFonts w:ascii="Times New Roman" w:hAnsi="Times New Roman" w:cs="Times New Roman"/>
          <w:sz w:val="28"/>
          <w:szCs w:val="28"/>
        </w:rPr>
        <w:t xml:space="preserve"> Проговаривая</w:t>
      </w:r>
      <w:r w:rsidRPr="004E1260">
        <w:rPr>
          <w:rFonts w:ascii="Times New Roman" w:hAnsi="Times New Roman" w:cs="Times New Roman"/>
          <w:sz w:val="28"/>
          <w:szCs w:val="28"/>
        </w:rPr>
        <w:t xml:space="preserve"> правила нахождения неизвестных компонентов действий сложения и вычитания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1260">
        <w:rPr>
          <w:rFonts w:ascii="Times New Roman" w:hAnsi="Times New Roman" w:cs="Times New Roman"/>
          <w:sz w:val="28"/>
          <w:szCs w:val="28"/>
        </w:rPr>
        <w:t>чащиеся заполняют та</w:t>
      </w:r>
      <w:r>
        <w:rPr>
          <w:rFonts w:ascii="Times New Roman" w:hAnsi="Times New Roman" w:cs="Times New Roman"/>
          <w:sz w:val="28"/>
          <w:szCs w:val="28"/>
        </w:rPr>
        <w:t>блицу</w:t>
      </w:r>
      <w:r w:rsidRPr="004E126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567"/>
        <w:gridCol w:w="567"/>
      </w:tblGrid>
      <w:tr w:rsidR="002E2B3C" w:rsidRPr="009017C8" w:rsidTr="00CB0FA2">
        <w:tc>
          <w:tcPr>
            <w:tcW w:w="2518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17C8">
              <w:rPr>
                <w:color w:val="000000"/>
                <w:sz w:val="28"/>
                <w:szCs w:val="28"/>
              </w:rPr>
              <w:t>1 СЛАГАЕМОЕ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9017C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9017C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17C8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17C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2E2B3C" w:rsidRPr="009017C8" w:rsidTr="00CB0FA2">
        <w:tc>
          <w:tcPr>
            <w:tcW w:w="2518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17C8">
              <w:rPr>
                <w:color w:val="000000"/>
                <w:sz w:val="28"/>
                <w:szCs w:val="28"/>
              </w:rPr>
              <w:t>2 СЛАГАЕМОЕ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9017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9017C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9017C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17C8">
              <w:rPr>
                <w:color w:val="000000"/>
                <w:sz w:val="28"/>
                <w:szCs w:val="28"/>
              </w:rPr>
              <w:t>38</w:t>
            </w:r>
          </w:p>
        </w:tc>
      </w:tr>
      <w:tr w:rsidR="002E2B3C" w:rsidRPr="009017C8" w:rsidTr="00CB0FA2">
        <w:tc>
          <w:tcPr>
            <w:tcW w:w="2518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17C8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9017C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017C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567" w:type="dxa"/>
          </w:tcPr>
          <w:p w:rsidR="002E2B3C" w:rsidRPr="009017C8" w:rsidRDefault="002E2B3C" w:rsidP="00DA4EDD">
            <w:pPr>
              <w:pStyle w:val="a3"/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1260">
        <w:rPr>
          <w:rFonts w:ascii="Times New Roman" w:hAnsi="Times New Roman" w:cs="Times New Roman"/>
          <w:sz w:val="28"/>
          <w:szCs w:val="28"/>
        </w:rPr>
        <w:t xml:space="preserve">ля развития речи и мышления полезны различного рода математические диктанты.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4E1260">
        <w:rPr>
          <w:rFonts w:ascii="Times New Roman" w:hAnsi="Times New Roman" w:cs="Times New Roman"/>
          <w:sz w:val="28"/>
          <w:szCs w:val="28"/>
        </w:rPr>
        <w:t xml:space="preserve"> занимают мало времени, дают возможность учителю получить обратную связь, обеспечить контроль одновременно над всеми учащимися.</w:t>
      </w:r>
      <w:r>
        <w:rPr>
          <w:rFonts w:ascii="Times New Roman" w:hAnsi="Times New Roman" w:cs="Times New Roman"/>
          <w:sz w:val="28"/>
          <w:szCs w:val="28"/>
        </w:rPr>
        <w:t xml:space="preserve"> Стараюсь каждого ученика учить мыслить, самостоятельно проговаривать свои рассуждения.</w:t>
      </w:r>
    </w:p>
    <w:p w:rsidR="006870B0" w:rsidRPr="004E1260" w:rsidRDefault="00E82419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уделяю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 вида:</w:t>
      </w:r>
    </w:p>
    <w:p w:rsidR="006870B0" w:rsidRPr="004E12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1.</w:t>
      </w:r>
      <w:r w:rsidRPr="004E1260">
        <w:rPr>
          <w:rFonts w:ascii="Times New Roman" w:hAnsi="Times New Roman" w:cs="Times New Roman"/>
          <w:sz w:val="28"/>
          <w:szCs w:val="28"/>
        </w:rPr>
        <w:tab/>
        <w:t>Прочитать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правильным ударением</w:t>
      </w:r>
      <w:r w:rsidRPr="004E1260">
        <w:rPr>
          <w:rFonts w:ascii="Times New Roman" w:hAnsi="Times New Roman" w:cs="Times New Roman"/>
          <w:sz w:val="28"/>
          <w:szCs w:val="28"/>
        </w:rPr>
        <w:t>: километр, миллиметр</w:t>
      </w:r>
      <w:r>
        <w:rPr>
          <w:rFonts w:ascii="Times New Roman" w:hAnsi="Times New Roman" w:cs="Times New Roman"/>
          <w:sz w:val="28"/>
          <w:szCs w:val="28"/>
        </w:rPr>
        <w:t>, выражение, вычислить, сложить</w:t>
      </w:r>
      <w:r w:rsidRPr="004E1260">
        <w:rPr>
          <w:rFonts w:ascii="Times New Roman" w:hAnsi="Times New Roman" w:cs="Times New Roman"/>
          <w:sz w:val="28"/>
          <w:szCs w:val="28"/>
        </w:rPr>
        <w:t>.</w:t>
      </w:r>
    </w:p>
    <w:p w:rsidR="006870B0" w:rsidRPr="004E12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2.</w:t>
      </w:r>
      <w:r w:rsidRPr="004E1260">
        <w:rPr>
          <w:rFonts w:ascii="Times New Roman" w:hAnsi="Times New Roman" w:cs="Times New Roman"/>
          <w:sz w:val="28"/>
          <w:szCs w:val="28"/>
        </w:rPr>
        <w:tab/>
        <w:t>Прочитайте</w:t>
      </w:r>
      <w:r>
        <w:rPr>
          <w:rFonts w:ascii="Times New Roman" w:hAnsi="Times New Roman" w:cs="Times New Roman"/>
          <w:sz w:val="28"/>
          <w:szCs w:val="28"/>
        </w:rPr>
        <w:t xml:space="preserve"> выражение: 5 прибавить к 35 , 9 вычесть из 59, к 4</w:t>
      </w:r>
      <w:r w:rsidRPr="004E1260">
        <w:rPr>
          <w:rFonts w:ascii="Times New Roman" w:hAnsi="Times New Roman" w:cs="Times New Roman"/>
          <w:sz w:val="28"/>
          <w:szCs w:val="28"/>
        </w:rPr>
        <w:t>2 прибавить 8.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3.</w:t>
      </w:r>
      <w:r w:rsidRPr="004E1260">
        <w:rPr>
          <w:rFonts w:ascii="Times New Roman" w:hAnsi="Times New Roman" w:cs="Times New Roman"/>
          <w:sz w:val="28"/>
          <w:szCs w:val="28"/>
        </w:rPr>
        <w:tab/>
        <w:t xml:space="preserve">Прочитать </w:t>
      </w:r>
      <w:proofErr w:type="gramStart"/>
      <w:r w:rsidRPr="004E12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260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4E1260">
        <w:rPr>
          <w:rFonts w:ascii="Times New Roman" w:hAnsi="Times New Roman" w:cs="Times New Roman"/>
          <w:sz w:val="28"/>
          <w:szCs w:val="28"/>
        </w:rPr>
        <w:t xml:space="preserve"> выражение</w:t>
      </w:r>
      <w:r>
        <w:rPr>
          <w:rFonts w:ascii="Times New Roman" w:hAnsi="Times New Roman" w:cs="Times New Roman"/>
          <w:sz w:val="28"/>
          <w:szCs w:val="28"/>
        </w:rPr>
        <w:t xml:space="preserve"> 100 – 63:  100 уменьшить на 763, найти разность чисел 100 и 763, из 100 вычесть 63</w:t>
      </w:r>
      <w:r w:rsidRPr="004E1260">
        <w:rPr>
          <w:rFonts w:ascii="Times New Roman" w:hAnsi="Times New Roman" w:cs="Times New Roman"/>
          <w:sz w:val="28"/>
          <w:szCs w:val="28"/>
        </w:rPr>
        <w:t>.</w:t>
      </w:r>
    </w:p>
    <w:p w:rsidR="006870B0" w:rsidRDefault="00E82419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19">
        <w:rPr>
          <w:rFonts w:ascii="Times New Roman" w:hAnsi="Times New Roman" w:cs="Times New Roman"/>
          <w:sz w:val="28"/>
          <w:szCs w:val="28"/>
        </w:rPr>
        <w:t>Следует подчеркнуть, что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абота с загадками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870B0">
        <w:rPr>
          <w:rFonts w:ascii="Times New Roman" w:hAnsi="Times New Roman" w:cs="Times New Roman"/>
          <w:sz w:val="28"/>
          <w:szCs w:val="28"/>
        </w:rPr>
        <w:t>в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ажным средством развития речи и мышления учащихся. Загадки расширяют кругозор детей, развивается и обогащается речь детей. </w:t>
      </w:r>
      <w:r w:rsidR="006870B0">
        <w:rPr>
          <w:rFonts w:ascii="Times New Roman" w:hAnsi="Times New Roman" w:cs="Times New Roman"/>
          <w:sz w:val="28"/>
          <w:szCs w:val="28"/>
        </w:rPr>
        <w:t>Они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 способствуют формированию </w:t>
      </w:r>
      <w:proofErr w:type="gramStart"/>
      <w:r w:rsidR="006870B0" w:rsidRPr="004E1260">
        <w:rPr>
          <w:rFonts w:ascii="Times New Roman" w:hAnsi="Times New Roman" w:cs="Times New Roman"/>
          <w:sz w:val="28"/>
          <w:szCs w:val="28"/>
        </w:rPr>
        <w:t>мыслительных</w:t>
      </w:r>
      <w:proofErr w:type="gramEnd"/>
      <w:r w:rsidR="006870B0" w:rsidRPr="004E1260">
        <w:rPr>
          <w:rFonts w:ascii="Times New Roman" w:hAnsi="Times New Roman" w:cs="Times New Roman"/>
          <w:sz w:val="28"/>
          <w:szCs w:val="28"/>
        </w:rPr>
        <w:t xml:space="preserve"> операции, п</w:t>
      </w:r>
      <w:r w:rsidR="006870B0">
        <w:rPr>
          <w:rFonts w:ascii="Times New Roman" w:hAnsi="Times New Roman" w:cs="Times New Roman"/>
          <w:sz w:val="28"/>
          <w:szCs w:val="28"/>
        </w:rPr>
        <w:t>робуждают творчеству. Ч</w:t>
      </w:r>
      <w:r w:rsidR="006870B0" w:rsidRPr="004E1260">
        <w:rPr>
          <w:rFonts w:ascii="Times New Roman" w:hAnsi="Times New Roman" w:cs="Times New Roman"/>
          <w:sz w:val="28"/>
          <w:szCs w:val="28"/>
        </w:rPr>
        <w:t>тобы доказать правильность отгадки, необходимо подробное, последовательное логическое рассуждение.</w:t>
      </w:r>
    </w:p>
    <w:p w:rsidR="006870B0" w:rsidRDefault="006870B0" w:rsidP="00DA4E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lastRenderedPageBreak/>
        <w:t>Развитие мышления.</w:t>
      </w:r>
    </w:p>
    <w:p w:rsidR="006870B0" w:rsidRPr="004E12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82E">
        <w:rPr>
          <w:rFonts w:ascii="Times New Roman" w:hAnsi="Times New Roman" w:cs="Times New Roman"/>
          <w:b/>
          <w:sz w:val="28"/>
          <w:szCs w:val="28"/>
        </w:rPr>
        <w:t>Мышление</w:t>
      </w:r>
      <w:r w:rsidRPr="004E1260">
        <w:rPr>
          <w:rFonts w:ascii="Times New Roman" w:hAnsi="Times New Roman" w:cs="Times New Roman"/>
          <w:sz w:val="28"/>
          <w:szCs w:val="28"/>
        </w:rPr>
        <w:t xml:space="preserve"> – это процесс познания человеком действительности с помощью мыслительных процессов: анализа, синтеза, суждения.</w:t>
      </w:r>
    </w:p>
    <w:p w:rsidR="006870B0" w:rsidRPr="004E12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Выделяются три вида мышления:</w:t>
      </w:r>
    </w:p>
    <w:p w:rsidR="006870B0" w:rsidRPr="004E12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</w:t>
      </w:r>
      <w:r w:rsidRPr="004E1260">
        <w:rPr>
          <w:rFonts w:ascii="Times New Roman" w:hAnsi="Times New Roman" w:cs="Times New Roman"/>
          <w:sz w:val="28"/>
          <w:szCs w:val="28"/>
        </w:rPr>
        <w:tab/>
        <w:t>Наглядн</w:t>
      </w:r>
      <w:proofErr w:type="gramStart"/>
      <w:r w:rsidRPr="004E12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1260">
        <w:rPr>
          <w:rFonts w:ascii="Times New Roman" w:hAnsi="Times New Roman" w:cs="Times New Roman"/>
          <w:sz w:val="28"/>
          <w:szCs w:val="28"/>
        </w:rPr>
        <w:t xml:space="preserve"> действенное – познание с помощью манипулирования предметами.</w:t>
      </w:r>
    </w:p>
    <w:p w:rsidR="006870B0" w:rsidRPr="004E12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</w:t>
      </w:r>
      <w:r w:rsidRPr="004E1260">
        <w:rPr>
          <w:rFonts w:ascii="Times New Roman" w:hAnsi="Times New Roman" w:cs="Times New Roman"/>
          <w:sz w:val="28"/>
          <w:szCs w:val="28"/>
        </w:rPr>
        <w:tab/>
        <w:t>Наглядн</w:t>
      </w:r>
      <w:proofErr w:type="gramStart"/>
      <w:r w:rsidRPr="004E12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1260">
        <w:rPr>
          <w:rFonts w:ascii="Times New Roman" w:hAnsi="Times New Roman" w:cs="Times New Roman"/>
          <w:sz w:val="28"/>
          <w:szCs w:val="28"/>
        </w:rPr>
        <w:t xml:space="preserve"> образное – познание с помощью представлений предметов, явлений.</w:t>
      </w:r>
    </w:p>
    <w:p w:rsidR="006870B0" w:rsidRPr="004E12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260">
        <w:rPr>
          <w:rFonts w:ascii="Times New Roman" w:hAnsi="Times New Roman" w:cs="Times New Roman"/>
          <w:sz w:val="28"/>
          <w:szCs w:val="28"/>
        </w:rPr>
        <w:t></w:t>
      </w:r>
      <w:r w:rsidRPr="004E1260">
        <w:rPr>
          <w:rFonts w:ascii="Times New Roman" w:hAnsi="Times New Roman" w:cs="Times New Roman"/>
          <w:sz w:val="28"/>
          <w:szCs w:val="28"/>
        </w:rPr>
        <w:tab/>
        <w:t>Словесн</w:t>
      </w:r>
      <w:proofErr w:type="gramStart"/>
      <w:r w:rsidRPr="004E12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1260">
        <w:rPr>
          <w:rFonts w:ascii="Times New Roman" w:hAnsi="Times New Roman" w:cs="Times New Roman"/>
          <w:sz w:val="28"/>
          <w:szCs w:val="28"/>
        </w:rPr>
        <w:t xml:space="preserve"> логическое – познание с помощью понятий, слов, рассуждений.</w:t>
      </w:r>
    </w:p>
    <w:p w:rsidR="00B30DB7" w:rsidRDefault="00E82419" w:rsidP="00DA4E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419">
        <w:rPr>
          <w:rFonts w:ascii="Times New Roman" w:hAnsi="Times New Roman" w:cs="Times New Roman"/>
          <w:sz w:val="28"/>
          <w:szCs w:val="28"/>
        </w:rPr>
        <w:t>Следует отметить, что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се виды мышления тесно связаны собой. </w:t>
      </w:r>
      <w:r w:rsidR="006870B0">
        <w:rPr>
          <w:rFonts w:ascii="Times New Roman" w:hAnsi="Times New Roman" w:cs="Times New Roman"/>
          <w:sz w:val="28"/>
          <w:szCs w:val="28"/>
        </w:rPr>
        <w:t>С</w:t>
      </w:r>
      <w:r w:rsidR="006870B0" w:rsidRPr="004E1260">
        <w:rPr>
          <w:rFonts w:ascii="Times New Roman" w:hAnsi="Times New Roman" w:cs="Times New Roman"/>
          <w:sz w:val="28"/>
          <w:szCs w:val="28"/>
        </w:rPr>
        <w:t xml:space="preserve">ловесные рассуждения опираются на яркие образы </w:t>
      </w:r>
      <w:r w:rsidR="006870B0">
        <w:rPr>
          <w:rFonts w:ascii="Times New Roman" w:hAnsi="Times New Roman" w:cs="Times New Roman"/>
          <w:sz w:val="28"/>
          <w:szCs w:val="28"/>
        </w:rPr>
        <w:t>п</w:t>
      </w:r>
      <w:r w:rsidR="006870B0" w:rsidRPr="004E1260">
        <w:rPr>
          <w:rFonts w:ascii="Times New Roman" w:hAnsi="Times New Roman" w:cs="Times New Roman"/>
          <w:sz w:val="28"/>
          <w:szCs w:val="28"/>
        </w:rPr>
        <w:t>ри решении задач.</w:t>
      </w:r>
    </w:p>
    <w:p w:rsidR="006870B0" w:rsidRDefault="00F90895" w:rsidP="00DA4ED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="006870B0" w:rsidRPr="00A0582E">
        <w:rPr>
          <w:rFonts w:ascii="Times New Roman" w:hAnsi="Times New Roman" w:cs="Times New Roman"/>
          <w:sz w:val="28"/>
          <w:szCs w:val="28"/>
        </w:rPr>
        <w:t>азвитию мышления учащихся на уроках математики уделяю большое внимание. Развиваю у учащихся способность логически мыслить на основе наблюдений над конкретными примерами действительности, учу приемам сравнения и сопоставления, простейшему анализу и синтезу. Включаю содержательн</w:t>
      </w:r>
      <w:proofErr w:type="gramStart"/>
      <w:r w:rsidR="006870B0" w:rsidRPr="00A058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870B0" w:rsidRPr="00A0582E">
        <w:rPr>
          <w:rFonts w:ascii="Times New Roman" w:hAnsi="Times New Roman" w:cs="Times New Roman"/>
          <w:sz w:val="28"/>
          <w:szCs w:val="28"/>
        </w:rPr>
        <w:t xml:space="preserve"> логические задания, направленных на развитие и совершенствование мыслительных операций: сравнение, анализ, синтез, поведение обобщения и классификации, решение логических задач.</w:t>
      </w:r>
    </w:p>
    <w:p w:rsidR="006870B0" w:rsidRPr="00A0582E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0582E">
        <w:rPr>
          <w:rFonts w:ascii="Times New Roman" w:hAnsi="Times New Roman" w:cs="Times New Roman"/>
          <w:sz w:val="28"/>
          <w:szCs w:val="28"/>
        </w:rPr>
        <w:t>спользую такие задания на развитие мышления:</w:t>
      </w:r>
    </w:p>
    <w:p w:rsidR="006870B0" w:rsidRPr="00A0582E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82E">
        <w:rPr>
          <w:rFonts w:ascii="Times New Roman" w:hAnsi="Times New Roman" w:cs="Times New Roman"/>
          <w:sz w:val="28"/>
          <w:szCs w:val="28"/>
        </w:rPr>
        <w:t xml:space="preserve">1.Используя цифры: 1,3,5,7,напиши </w:t>
      </w:r>
      <w:r>
        <w:rPr>
          <w:rFonts w:ascii="Times New Roman" w:hAnsi="Times New Roman" w:cs="Times New Roman"/>
          <w:sz w:val="28"/>
          <w:szCs w:val="28"/>
        </w:rPr>
        <w:t>все двузначные</w:t>
      </w:r>
      <w:r w:rsidRPr="00A0582E">
        <w:rPr>
          <w:rFonts w:ascii="Times New Roman" w:hAnsi="Times New Roman" w:cs="Times New Roman"/>
          <w:sz w:val="28"/>
          <w:szCs w:val="28"/>
        </w:rPr>
        <w:t xml:space="preserve"> числа.</w:t>
      </w:r>
    </w:p>
    <w:p w:rsidR="006870B0" w:rsidRPr="00A0582E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82E">
        <w:rPr>
          <w:rFonts w:ascii="Times New Roman" w:hAnsi="Times New Roman" w:cs="Times New Roman"/>
          <w:sz w:val="28"/>
          <w:szCs w:val="28"/>
        </w:rPr>
        <w:t>2.Реши примеры с окошками, пропущенными знаками.</w:t>
      </w:r>
    </w:p>
    <w:p w:rsidR="006870B0" w:rsidRPr="00A0582E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82E">
        <w:rPr>
          <w:rFonts w:ascii="Times New Roman" w:hAnsi="Times New Roman" w:cs="Times New Roman"/>
          <w:sz w:val="28"/>
          <w:szCs w:val="28"/>
        </w:rPr>
        <w:t>3.Напиши два числа: десять и сто. Сравни эти числа.</w:t>
      </w:r>
    </w:p>
    <w:p w:rsidR="006870B0" w:rsidRPr="00A0582E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82E">
        <w:rPr>
          <w:rFonts w:ascii="Times New Roman" w:hAnsi="Times New Roman" w:cs="Times New Roman"/>
          <w:sz w:val="28"/>
          <w:szCs w:val="28"/>
        </w:rPr>
        <w:t>Задаю такие</w:t>
      </w:r>
      <w:r>
        <w:rPr>
          <w:rFonts w:ascii="Times New Roman" w:hAnsi="Times New Roman" w:cs="Times New Roman"/>
          <w:sz w:val="28"/>
          <w:szCs w:val="28"/>
        </w:rPr>
        <w:t xml:space="preserve"> вопросы: « Чем похожи числа?»,</w:t>
      </w:r>
      <w:r w:rsidRPr="00A0582E">
        <w:rPr>
          <w:rFonts w:ascii="Times New Roman" w:hAnsi="Times New Roman" w:cs="Times New Roman"/>
          <w:sz w:val="28"/>
          <w:szCs w:val="28"/>
        </w:rPr>
        <w:t xml:space="preserve"> « Чем отличаются?».</w:t>
      </w:r>
    </w:p>
    <w:p w:rsidR="006870B0" w:rsidRPr="00A0582E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82E">
        <w:rPr>
          <w:rFonts w:ascii="Times New Roman" w:hAnsi="Times New Roman" w:cs="Times New Roman"/>
          <w:sz w:val="28"/>
          <w:szCs w:val="28"/>
        </w:rPr>
        <w:t>5.Раздели числа на две группы: 15,24,25,28,30,35,36,40.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FFB">
        <w:rPr>
          <w:rFonts w:ascii="Times New Roman" w:hAnsi="Times New Roman" w:cs="Times New Roman"/>
          <w:sz w:val="28"/>
          <w:szCs w:val="28"/>
        </w:rPr>
        <w:t>6. Реши задачи. Отметь сходство и различие в задачах и их решениях.</w:t>
      </w:r>
    </w:p>
    <w:p w:rsidR="006870B0" w:rsidRPr="00C15FFB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15FFB">
        <w:rPr>
          <w:rFonts w:ascii="Times New Roman" w:hAnsi="Times New Roman" w:cs="Times New Roman"/>
          <w:sz w:val="28"/>
          <w:szCs w:val="28"/>
        </w:rPr>
        <w:t>способствует повышению интереса учащихся к знаниям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5FFB">
        <w:rPr>
          <w:rFonts w:ascii="Times New Roman" w:hAnsi="Times New Roman" w:cs="Times New Roman"/>
          <w:sz w:val="28"/>
          <w:szCs w:val="28"/>
        </w:rPr>
        <w:t xml:space="preserve"> развивает логическое мышление и пространственное представление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5FFB">
        <w:rPr>
          <w:rFonts w:ascii="Times New Roman" w:hAnsi="Times New Roman" w:cs="Times New Roman"/>
          <w:sz w:val="28"/>
          <w:szCs w:val="28"/>
        </w:rPr>
        <w:t>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- шуток</w:t>
      </w:r>
      <w:r w:rsidRPr="00C15FFB">
        <w:rPr>
          <w:rFonts w:ascii="Times New Roman" w:hAnsi="Times New Roman" w:cs="Times New Roman"/>
          <w:sz w:val="28"/>
          <w:szCs w:val="28"/>
        </w:rPr>
        <w:t>.</w:t>
      </w:r>
    </w:p>
    <w:p w:rsidR="006870B0" w:rsidRDefault="00F90895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Здесь следует отметить, что</w:t>
      </w:r>
      <w:r w:rsidRPr="00F90895">
        <w:rPr>
          <w:rFonts w:ascii="Arial" w:hAnsi="Arial" w:cs="Arial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70B0" w:rsidRPr="00C15FFB">
        <w:rPr>
          <w:rFonts w:ascii="Times New Roman" w:hAnsi="Times New Roman" w:cs="Times New Roman"/>
          <w:sz w:val="28"/>
          <w:szCs w:val="28"/>
        </w:rPr>
        <w:t xml:space="preserve">ышление самая трудная для человека работа. Для ее выполнения необходима организованность, </w:t>
      </w:r>
      <w:r w:rsidR="006870B0">
        <w:rPr>
          <w:rFonts w:ascii="Times New Roman" w:hAnsi="Times New Roman" w:cs="Times New Roman"/>
          <w:sz w:val="28"/>
          <w:szCs w:val="28"/>
        </w:rPr>
        <w:t>хорошо развитое внимание, память</w:t>
      </w:r>
      <w:r w:rsidR="006870B0" w:rsidRPr="00C15FFB">
        <w:rPr>
          <w:rFonts w:ascii="Times New Roman" w:hAnsi="Times New Roman" w:cs="Times New Roman"/>
          <w:sz w:val="28"/>
          <w:szCs w:val="28"/>
        </w:rPr>
        <w:t>, наблюдательность.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FFB">
        <w:rPr>
          <w:rFonts w:ascii="Times New Roman" w:hAnsi="Times New Roman" w:cs="Times New Roman"/>
          <w:sz w:val="28"/>
          <w:szCs w:val="28"/>
        </w:rPr>
        <w:t>Процесс обучения самостоятельному мышлению учащихся – проц</w:t>
      </w:r>
      <w:r>
        <w:rPr>
          <w:rFonts w:ascii="Times New Roman" w:hAnsi="Times New Roman" w:cs="Times New Roman"/>
          <w:sz w:val="28"/>
          <w:szCs w:val="28"/>
        </w:rPr>
        <w:t>есс сложный длительный. Н</w:t>
      </w:r>
      <w:r w:rsidRPr="00C15FFB">
        <w:rPr>
          <w:rFonts w:ascii="Times New Roman" w:hAnsi="Times New Roman" w:cs="Times New Roman"/>
          <w:sz w:val="28"/>
          <w:szCs w:val="28"/>
        </w:rPr>
        <w:t>ачиная с наблюдений, касающихся конкретных задач</w:t>
      </w:r>
      <w:r>
        <w:rPr>
          <w:rFonts w:ascii="Times New Roman" w:hAnsi="Times New Roman" w:cs="Times New Roman"/>
          <w:sz w:val="28"/>
          <w:szCs w:val="28"/>
        </w:rPr>
        <w:t>,  упражнений</w:t>
      </w:r>
      <w:r w:rsidRPr="00C15FFB">
        <w:rPr>
          <w:rFonts w:ascii="Times New Roman" w:hAnsi="Times New Roman" w:cs="Times New Roman"/>
          <w:sz w:val="28"/>
          <w:szCs w:val="28"/>
        </w:rPr>
        <w:t>, подвожу учащихся к абстрагированию и обобщениям, которые посильны не каждому ученику. Но размышлять требую всех.</w:t>
      </w:r>
    </w:p>
    <w:p w:rsidR="006870B0" w:rsidRPr="00C15FFB" w:rsidRDefault="006870B0" w:rsidP="00DA4ED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FFB">
        <w:rPr>
          <w:rFonts w:ascii="Times New Roman" w:hAnsi="Times New Roman" w:cs="Times New Roman"/>
          <w:b/>
          <w:sz w:val="28"/>
          <w:szCs w:val="28"/>
        </w:rPr>
        <w:t>Развитие памяти.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FFB">
        <w:rPr>
          <w:rFonts w:ascii="Times New Roman" w:hAnsi="Times New Roman" w:cs="Times New Roman"/>
          <w:b/>
          <w:sz w:val="28"/>
          <w:szCs w:val="28"/>
        </w:rPr>
        <w:t>Память</w:t>
      </w:r>
      <w:r w:rsidRPr="00C15FFB">
        <w:rPr>
          <w:rFonts w:ascii="Times New Roman" w:hAnsi="Times New Roman" w:cs="Times New Roman"/>
          <w:sz w:val="28"/>
          <w:szCs w:val="28"/>
        </w:rPr>
        <w:t xml:space="preserve"> – это основа психической жизни, основа нашего сознания. Это волшебная шкатулка, которая сохраняет наше прошлое для нашего будущего. Человек без памяти, не был бы человеко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FFB">
        <w:rPr>
          <w:rFonts w:ascii="Times New Roman" w:hAnsi="Times New Roman" w:cs="Times New Roman"/>
          <w:sz w:val="28"/>
          <w:szCs w:val="28"/>
        </w:rPr>
        <w:t>Память бывает кратковременной и долговременной. В зависимости от того, какие ощущения преобладают, говорят о памяти – зрительной, слуховой, обонятельной</w:t>
      </w:r>
      <w:proofErr w:type="gramStart"/>
      <w:r w:rsidRPr="00C15F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FFB">
        <w:rPr>
          <w:rFonts w:ascii="Times New Roman" w:hAnsi="Times New Roman" w:cs="Times New Roman"/>
          <w:sz w:val="28"/>
          <w:szCs w:val="28"/>
        </w:rPr>
        <w:t xml:space="preserve">осязательной, вкусовой. </w:t>
      </w:r>
      <w:proofErr w:type="gramStart"/>
      <w:r w:rsidRPr="00C15FFB">
        <w:rPr>
          <w:rFonts w:ascii="Times New Roman" w:hAnsi="Times New Roman" w:cs="Times New Roman"/>
          <w:sz w:val="28"/>
          <w:szCs w:val="28"/>
        </w:rPr>
        <w:t>Кроме того, в зависимости от того, какую информацию человек запоминает, м</w:t>
      </w:r>
      <w:r>
        <w:rPr>
          <w:rFonts w:ascii="Times New Roman" w:hAnsi="Times New Roman" w:cs="Times New Roman"/>
          <w:sz w:val="28"/>
          <w:szCs w:val="28"/>
        </w:rPr>
        <w:t xml:space="preserve">ожно выделить: память на слова </w:t>
      </w:r>
      <w:r w:rsidRPr="00C15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5FFB">
        <w:rPr>
          <w:rFonts w:ascii="Times New Roman" w:hAnsi="Times New Roman" w:cs="Times New Roman"/>
          <w:sz w:val="28"/>
          <w:szCs w:val="28"/>
        </w:rPr>
        <w:t>слуховая или вербальная память), память на движение (</w:t>
      </w:r>
      <w:r>
        <w:rPr>
          <w:rFonts w:ascii="Times New Roman" w:hAnsi="Times New Roman" w:cs="Times New Roman"/>
          <w:sz w:val="28"/>
          <w:szCs w:val="28"/>
        </w:rPr>
        <w:t>двигательная) память на эмоции, чувства, переживания (эмоциональная</w:t>
      </w:r>
      <w:r w:rsidRPr="00C15FF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870B0" w:rsidRPr="002E1C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  <w:r w:rsidRPr="002E1C60">
        <w:rPr>
          <w:rFonts w:ascii="Times New Roman" w:hAnsi="Times New Roman" w:cs="Times New Roman"/>
          <w:sz w:val="28"/>
          <w:szCs w:val="28"/>
        </w:rPr>
        <w:t xml:space="preserve"> работаю по развитию слуховой, зрительной, словесн</w:t>
      </w:r>
      <w:proofErr w:type="gramStart"/>
      <w:r w:rsidRPr="002E1C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1C60">
        <w:rPr>
          <w:rFonts w:ascii="Times New Roman" w:hAnsi="Times New Roman" w:cs="Times New Roman"/>
          <w:sz w:val="28"/>
          <w:szCs w:val="28"/>
        </w:rPr>
        <w:t xml:space="preserve"> логической и наглядно- образной памяти учащихся.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C60">
        <w:rPr>
          <w:rFonts w:ascii="Times New Roman" w:hAnsi="Times New Roman" w:cs="Times New Roman"/>
          <w:sz w:val="28"/>
          <w:szCs w:val="28"/>
        </w:rPr>
        <w:t xml:space="preserve">Перед началом урока провожу </w:t>
      </w:r>
      <w:r w:rsidRPr="006D30C2">
        <w:rPr>
          <w:rFonts w:ascii="Times New Roman" w:hAnsi="Times New Roman" w:cs="Times New Roman"/>
          <w:b/>
          <w:sz w:val="28"/>
          <w:szCs w:val="28"/>
        </w:rPr>
        <w:t>игру «Запомни изученные слова»</w:t>
      </w:r>
      <w:r>
        <w:rPr>
          <w:rFonts w:ascii="Times New Roman" w:hAnsi="Times New Roman" w:cs="Times New Roman"/>
          <w:sz w:val="28"/>
          <w:szCs w:val="28"/>
        </w:rPr>
        <w:t>, включая</w:t>
      </w:r>
      <w:r w:rsidRPr="002E1C60">
        <w:rPr>
          <w:rFonts w:ascii="Times New Roman" w:hAnsi="Times New Roman" w:cs="Times New Roman"/>
          <w:sz w:val="28"/>
          <w:szCs w:val="28"/>
        </w:rPr>
        <w:t>, изученные математические термины.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C60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Pr="006D30C2">
        <w:rPr>
          <w:rFonts w:ascii="Times New Roman" w:hAnsi="Times New Roman" w:cs="Times New Roman"/>
          <w:b/>
          <w:sz w:val="28"/>
          <w:szCs w:val="28"/>
        </w:rPr>
        <w:t>игру «Повтори-ка».</w:t>
      </w:r>
      <w:r>
        <w:rPr>
          <w:rFonts w:ascii="Times New Roman" w:hAnsi="Times New Roman" w:cs="Times New Roman"/>
          <w:sz w:val="28"/>
          <w:szCs w:val="28"/>
        </w:rPr>
        <w:t xml:space="preserve"> Говорю слово «семь</w:t>
      </w:r>
      <w:r w:rsidRPr="002E1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2E1C60">
        <w:rPr>
          <w:rFonts w:ascii="Times New Roman" w:hAnsi="Times New Roman" w:cs="Times New Roman"/>
          <w:sz w:val="28"/>
          <w:szCs w:val="28"/>
        </w:rPr>
        <w:t xml:space="preserve"> ученик повто</w:t>
      </w:r>
      <w:r>
        <w:rPr>
          <w:rFonts w:ascii="Times New Roman" w:hAnsi="Times New Roman" w:cs="Times New Roman"/>
          <w:sz w:val="28"/>
          <w:szCs w:val="28"/>
        </w:rPr>
        <w:t>ряет слово и добавляет свое «больше», другой</w:t>
      </w:r>
      <w:r w:rsidRPr="002E1C60">
        <w:rPr>
          <w:rFonts w:ascii="Times New Roman" w:hAnsi="Times New Roman" w:cs="Times New Roman"/>
          <w:sz w:val="28"/>
          <w:szCs w:val="28"/>
        </w:rPr>
        <w:t xml:space="preserve"> говорит «</w:t>
      </w:r>
      <w:r>
        <w:rPr>
          <w:rFonts w:ascii="Times New Roman" w:hAnsi="Times New Roman" w:cs="Times New Roman"/>
          <w:sz w:val="28"/>
          <w:szCs w:val="28"/>
        </w:rPr>
        <w:t>семь, бол</w:t>
      </w:r>
      <w:r w:rsidRPr="002E1C60">
        <w:rPr>
          <w:rFonts w:ascii="Times New Roman" w:hAnsi="Times New Roman" w:cs="Times New Roman"/>
          <w:sz w:val="28"/>
          <w:szCs w:val="28"/>
        </w:rPr>
        <w:t>ьше» и добавляет свое «</w:t>
      </w:r>
      <w:r>
        <w:rPr>
          <w:rFonts w:ascii="Times New Roman" w:hAnsi="Times New Roman" w:cs="Times New Roman"/>
          <w:sz w:val="28"/>
          <w:szCs w:val="28"/>
        </w:rPr>
        <w:t>минус</w:t>
      </w:r>
      <w:r w:rsidRPr="002E1C60">
        <w:rPr>
          <w:rFonts w:ascii="Times New Roman" w:hAnsi="Times New Roman" w:cs="Times New Roman"/>
          <w:sz w:val="28"/>
          <w:szCs w:val="28"/>
        </w:rPr>
        <w:t>».</w:t>
      </w:r>
    </w:p>
    <w:p w:rsidR="006870B0" w:rsidRDefault="00E82419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</w:t>
      </w:r>
      <w:r w:rsidR="00DA4EDD">
        <w:rPr>
          <w:rFonts w:ascii="Times New Roman" w:hAnsi="Times New Roman" w:cs="Times New Roman"/>
          <w:sz w:val="28"/>
          <w:szCs w:val="28"/>
        </w:rPr>
        <w:t>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4EDD">
        <w:rPr>
          <w:rFonts w:ascii="Times New Roman" w:hAnsi="Times New Roman" w:cs="Times New Roman"/>
          <w:sz w:val="28"/>
          <w:szCs w:val="28"/>
        </w:rPr>
        <w:t xml:space="preserve"> и</w:t>
      </w:r>
      <w:r w:rsidR="006870B0">
        <w:rPr>
          <w:rFonts w:ascii="Times New Roman" w:hAnsi="Times New Roman" w:cs="Times New Roman"/>
          <w:sz w:val="28"/>
          <w:szCs w:val="28"/>
        </w:rPr>
        <w:t>грая</w:t>
      </w:r>
      <w:r w:rsidR="00DA4EDD">
        <w:rPr>
          <w:rFonts w:ascii="Times New Roman" w:hAnsi="Times New Roman" w:cs="Times New Roman"/>
          <w:sz w:val="28"/>
          <w:szCs w:val="28"/>
        </w:rPr>
        <w:t>,</w:t>
      </w:r>
      <w:r w:rsidR="006870B0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6870B0" w:rsidRPr="002E1C60">
        <w:rPr>
          <w:rFonts w:ascii="Times New Roman" w:hAnsi="Times New Roman" w:cs="Times New Roman"/>
          <w:sz w:val="28"/>
          <w:szCs w:val="28"/>
        </w:rPr>
        <w:t xml:space="preserve"> не только осмысливают и прочно сохраняют в памяти математические термины, но и постепенно увеличивается объем слухового запоминания</w:t>
      </w:r>
      <w:r w:rsidR="006870B0">
        <w:rPr>
          <w:rFonts w:ascii="Times New Roman" w:hAnsi="Times New Roman" w:cs="Times New Roman"/>
          <w:sz w:val="28"/>
          <w:szCs w:val="28"/>
        </w:rPr>
        <w:t>,</w:t>
      </w:r>
      <w:r w:rsidR="006870B0" w:rsidRPr="002E1C60">
        <w:rPr>
          <w:rFonts w:ascii="Times New Roman" w:hAnsi="Times New Roman" w:cs="Times New Roman"/>
          <w:sz w:val="28"/>
          <w:szCs w:val="28"/>
        </w:rPr>
        <w:t xml:space="preserve"> развивается смысловая память, закладываются предпосылки для рационального использования сил и времени. </w:t>
      </w:r>
      <w:r w:rsidR="006870B0">
        <w:rPr>
          <w:rFonts w:ascii="Times New Roman" w:hAnsi="Times New Roman" w:cs="Times New Roman"/>
          <w:sz w:val="28"/>
          <w:szCs w:val="28"/>
        </w:rPr>
        <w:t xml:space="preserve">Также провожу </w:t>
      </w:r>
      <w:r w:rsidR="006870B0" w:rsidRPr="002E1C60">
        <w:rPr>
          <w:rFonts w:ascii="Times New Roman" w:hAnsi="Times New Roman" w:cs="Times New Roman"/>
          <w:sz w:val="28"/>
          <w:szCs w:val="28"/>
        </w:rPr>
        <w:t xml:space="preserve">зрительные и слуховые математические диктанты </w:t>
      </w:r>
      <w:r w:rsidR="006870B0">
        <w:rPr>
          <w:rFonts w:ascii="Times New Roman" w:hAnsi="Times New Roman" w:cs="Times New Roman"/>
          <w:sz w:val="28"/>
          <w:szCs w:val="28"/>
        </w:rPr>
        <w:t>д</w:t>
      </w:r>
      <w:r w:rsidR="006870B0" w:rsidRPr="002E1C60">
        <w:rPr>
          <w:rFonts w:ascii="Times New Roman" w:hAnsi="Times New Roman" w:cs="Times New Roman"/>
          <w:sz w:val="28"/>
          <w:szCs w:val="28"/>
        </w:rPr>
        <w:t>ля развития зрительной и слуховой памяти.</w:t>
      </w:r>
    </w:p>
    <w:p w:rsidR="006870B0" w:rsidRPr="002E1C60" w:rsidRDefault="006870B0" w:rsidP="00DA4ED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60">
        <w:rPr>
          <w:rFonts w:ascii="Times New Roman" w:hAnsi="Times New Roman" w:cs="Times New Roman"/>
          <w:b/>
          <w:sz w:val="28"/>
          <w:szCs w:val="28"/>
        </w:rPr>
        <w:lastRenderedPageBreak/>
        <w:t>Развитие внимания.</w:t>
      </w:r>
    </w:p>
    <w:p w:rsidR="006870B0" w:rsidRPr="002E1C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C60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2E1C60">
        <w:rPr>
          <w:rFonts w:ascii="Times New Roman" w:hAnsi="Times New Roman" w:cs="Times New Roman"/>
          <w:sz w:val="28"/>
          <w:szCs w:val="28"/>
        </w:rPr>
        <w:t xml:space="preserve"> – процессы сосредоточения деятельности ребенка в определенный </w:t>
      </w:r>
      <w:proofErr w:type="gramStart"/>
      <w:r w:rsidRPr="002E1C60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2E1C60">
        <w:rPr>
          <w:rFonts w:ascii="Times New Roman" w:hAnsi="Times New Roman" w:cs="Times New Roman"/>
          <w:sz w:val="28"/>
          <w:szCs w:val="28"/>
        </w:rPr>
        <w:t xml:space="preserve"> на каком – либо объекте (предмет, событие).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C60">
        <w:rPr>
          <w:rFonts w:ascii="Times New Roman" w:hAnsi="Times New Roman" w:cs="Times New Roman"/>
          <w:sz w:val="28"/>
          <w:szCs w:val="28"/>
        </w:rPr>
        <w:t xml:space="preserve">Виды внимания: </w:t>
      </w:r>
      <w:proofErr w:type="spellStart"/>
      <w:r w:rsidRPr="002E1C60">
        <w:rPr>
          <w:rFonts w:ascii="Times New Roman" w:hAnsi="Times New Roman" w:cs="Times New Roman"/>
          <w:sz w:val="28"/>
          <w:szCs w:val="28"/>
        </w:rPr>
        <w:t>предвнимание</w:t>
      </w:r>
      <w:proofErr w:type="spellEnd"/>
      <w:r w:rsidRPr="002E1C60">
        <w:rPr>
          <w:rFonts w:ascii="Times New Roman" w:hAnsi="Times New Roman" w:cs="Times New Roman"/>
          <w:sz w:val="28"/>
          <w:szCs w:val="28"/>
        </w:rPr>
        <w:t>, непроизвольное, произвольное, пост произвольное.</w:t>
      </w:r>
    </w:p>
    <w:p w:rsidR="006870B0" w:rsidRPr="002E1C6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</w:t>
      </w:r>
      <w:r w:rsidRPr="002E1C60">
        <w:rPr>
          <w:rFonts w:ascii="Times New Roman" w:hAnsi="Times New Roman" w:cs="Times New Roman"/>
          <w:sz w:val="28"/>
          <w:szCs w:val="28"/>
        </w:rPr>
        <w:t xml:space="preserve"> эффективности обучения математике – умение учителя организовать на уроке внимание учащихся.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E1C6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ащийся</w:t>
      </w:r>
      <w:r w:rsidRPr="002E1C60">
        <w:rPr>
          <w:rFonts w:ascii="Times New Roman" w:hAnsi="Times New Roman" w:cs="Times New Roman"/>
          <w:sz w:val="28"/>
          <w:szCs w:val="28"/>
        </w:rPr>
        <w:t xml:space="preserve"> легче воспринимает, понимает, запоминает новый материал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внимательно слушает объяснение,</w:t>
      </w:r>
      <w:r w:rsidRPr="002E1C60">
        <w:rPr>
          <w:rFonts w:ascii="Times New Roman" w:hAnsi="Times New Roman" w:cs="Times New Roman"/>
          <w:sz w:val="28"/>
          <w:szCs w:val="28"/>
        </w:rPr>
        <w:t xml:space="preserve"> тем самым облегчает свою дальнейшую работу по выполнению соответствующих заданий. Нет ни одной стороны умственной работы, которая осуществлялась бы без волевого напряжения в виде произвольного внимания.</w:t>
      </w:r>
    </w:p>
    <w:p w:rsidR="006870B0" w:rsidRDefault="006870B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1C60">
        <w:rPr>
          <w:rFonts w:ascii="Times New Roman" w:hAnsi="Times New Roman" w:cs="Times New Roman"/>
          <w:sz w:val="28"/>
          <w:szCs w:val="28"/>
        </w:rPr>
        <w:t xml:space="preserve">стный счет с элементами игры провожу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1C60">
        <w:rPr>
          <w:rFonts w:ascii="Times New Roman" w:hAnsi="Times New Roman" w:cs="Times New Roman"/>
          <w:sz w:val="28"/>
          <w:szCs w:val="28"/>
        </w:rPr>
        <w:t>ля развития активности и внимания учащихся. Стараюсь сделать его доступным, интересным для каждого ученика, используя для этого индивидуальные и дифференцированные задания. Будет интерес, будет и внимание.</w:t>
      </w:r>
    </w:p>
    <w:p w:rsidR="006870B0" w:rsidRDefault="00F90895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895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следует отметить, что</w:t>
      </w:r>
      <w:r w:rsidRPr="00F90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870B0" w:rsidRPr="002E1C60">
        <w:rPr>
          <w:rFonts w:ascii="Times New Roman" w:hAnsi="Times New Roman" w:cs="Times New Roman"/>
          <w:sz w:val="28"/>
          <w:szCs w:val="28"/>
        </w:rPr>
        <w:t>р</w:t>
      </w:r>
      <w:r w:rsidR="006870B0">
        <w:rPr>
          <w:rFonts w:ascii="Times New Roman" w:hAnsi="Times New Roman" w:cs="Times New Roman"/>
          <w:sz w:val="28"/>
          <w:szCs w:val="28"/>
        </w:rPr>
        <w:t>и вычислении результатов учащиеся</w:t>
      </w:r>
      <w:r w:rsidR="006870B0" w:rsidRPr="002E1C60">
        <w:rPr>
          <w:rFonts w:ascii="Times New Roman" w:hAnsi="Times New Roman" w:cs="Times New Roman"/>
          <w:sz w:val="28"/>
          <w:szCs w:val="28"/>
        </w:rPr>
        <w:t xml:space="preserve"> часто допускают ошибки из-за невнимательности, допускают ошибки при списывании примеров с учебника (например, 327 , они могут написать 372) Для предупреждения </w:t>
      </w:r>
      <w:r w:rsidR="006870B0">
        <w:rPr>
          <w:rFonts w:ascii="Times New Roman" w:hAnsi="Times New Roman" w:cs="Times New Roman"/>
          <w:sz w:val="28"/>
          <w:szCs w:val="28"/>
        </w:rPr>
        <w:t>ошибок</w:t>
      </w:r>
      <w:r w:rsidR="006870B0" w:rsidRPr="002E1C60">
        <w:rPr>
          <w:rFonts w:ascii="Times New Roman" w:hAnsi="Times New Roman" w:cs="Times New Roman"/>
          <w:sz w:val="28"/>
          <w:szCs w:val="28"/>
        </w:rPr>
        <w:t xml:space="preserve"> в устный счет </w:t>
      </w:r>
      <w:r w:rsidR="006D30C2">
        <w:rPr>
          <w:rFonts w:ascii="Times New Roman" w:hAnsi="Times New Roman" w:cs="Times New Roman"/>
          <w:sz w:val="28"/>
          <w:szCs w:val="28"/>
        </w:rPr>
        <w:t>включаю упражнения на внимание.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>«Запомни, повтори»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 xml:space="preserve">1. Выставляю на наборном полотне карточки с цифрами 4,5,7,8,9,1,3,2. Учащиеся в течение 6-10 секунд смотрят на них. Затем карточки закрываю и задаю </w:t>
      </w:r>
      <w:proofErr w:type="gramStart"/>
      <w:r w:rsidRPr="009017C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9017C8">
        <w:rPr>
          <w:rFonts w:ascii="Times New Roman" w:hAnsi="Times New Roman" w:cs="Times New Roman"/>
          <w:sz w:val="28"/>
          <w:szCs w:val="28"/>
        </w:rPr>
        <w:t>: какие цифры вы запомнили? Сколько всего цифр выставлено. Какие две первые? Три последние?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>«Найди закономерность»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2.Вывешиваю плакат с числами: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2 4 6 8 10 12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4 7 10 13 16 19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lastRenderedPageBreak/>
        <w:t>1 3 5 7 9 11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Предлагаю внимательно рассмотреть ряды чисел и ответить на вопросы: Какие числа в первом ряду? Во втором? В третьем</w:t>
      </w:r>
      <w:proofErr w:type="gramStart"/>
      <w:r w:rsidRPr="009017C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 xml:space="preserve"> «Найди лишнюю фигуру»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1. На доске выставлены круги разной величины и цвета и один треугольник.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Задание: рассмотри выставленные фигуры и покажи, какая фигура лишняя. Почему она лишняя?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>«Что общего?»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2. Даны различные геометрические фигуры одного цвета.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Вопрос: Что общего в этих фигурах?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 xml:space="preserve"> «Что изменилось?»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3. Игровая ситуация'' Что изменилось?''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Даны фигуры разные по форме и цвету. Задание: Рассмотри фигуры. Закрой глаза (в это время учитель у</w:t>
      </w:r>
      <w:r w:rsidR="00E5476A">
        <w:rPr>
          <w:rFonts w:ascii="Times New Roman" w:hAnsi="Times New Roman" w:cs="Times New Roman"/>
          <w:sz w:val="28"/>
          <w:szCs w:val="28"/>
        </w:rPr>
        <w:t>бирает или переставляет фигуры).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4. Даны фигуры разные по форме и размеру. Задание: Назови, после какой фигуры состоит самый большой круг.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 xml:space="preserve">5. Можно также предлагать задание – </w:t>
      </w:r>
      <w:r w:rsidRPr="009017C8">
        <w:rPr>
          <w:rFonts w:ascii="Times New Roman" w:hAnsi="Times New Roman" w:cs="Times New Roman"/>
          <w:b/>
          <w:sz w:val="28"/>
          <w:szCs w:val="28"/>
        </w:rPr>
        <w:t>вопросы из окружающей жизни,</w:t>
      </w:r>
      <w:r w:rsidRPr="009017C8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- сколько этажей в нашей школе?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- сколько классов в нашей школе?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- сколько деревьев растет около школы?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- сколько окон на 1 этаже?</w:t>
      </w:r>
    </w:p>
    <w:p w:rsidR="006D30C2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>_ сколько окон на 2 этаже?</w:t>
      </w:r>
    </w:p>
    <w:p w:rsidR="006D30C2" w:rsidRDefault="00E5476A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76A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476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D30C2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="006D30C2" w:rsidRPr="002E1C60">
        <w:rPr>
          <w:rFonts w:ascii="Times New Roman" w:hAnsi="Times New Roman" w:cs="Times New Roman"/>
          <w:sz w:val="28"/>
          <w:szCs w:val="28"/>
        </w:rPr>
        <w:t xml:space="preserve">очень нравятся </w:t>
      </w:r>
      <w:r w:rsidR="006D30C2">
        <w:rPr>
          <w:rFonts w:ascii="Times New Roman" w:hAnsi="Times New Roman" w:cs="Times New Roman"/>
          <w:sz w:val="28"/>
          <w:szCs w:val="28"/>
        </w:rPr>
        <w:t>задачи в стихотворной форме</w:t>
      </w:r>
      <w:r w:rsidR="006D30C2" w:rsidRPr="002E1C60">
        <w:rPr>
          <w:rFonts w:ascii="Times New Roman" w:hAnsi="Times New Roman" w:cs="Times New Roman"/>
          <w:sz w:val="28"/>
          <w:szCs w:val="28"/>
        </w:rPr>
        <w:t>. Они их легко запоминают и спешат сообщить ответ. Задачи в стихотворной форме, требующие смекалки, активизируют внимание учащихся и оживляют урок. Их полезно включать в учебный процесс, когда дети уже немного устали, начинают отвлекаться.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7C8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6D30C2" w:rsidRPr="009017C8" w:rsidRDefault="00DA0E60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E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Подводя итог, можно сказать, что</w:t>
      </w:r>
      <w:r w:rsidRPr="00DA0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30C2" w:rsidRPr="009017C8">
        <w:rPr>
          <w:rFonts w:ascii="Times New Roman" w:hAnsi="Times New Roman" w:cs="Times New Roman"/>
          <w:sz w:val="28"/>
          <w:szCs w:val="28"/>
        </w:rPr>
        <w:t>дно из важнейших условий развития речи учащихся на уроках математики –</w:t>
      </w:r>
      <w:r w:rsidR="006D30C2">
        <w:rPr>
          <w:rFonts w:ascii="Times New Roman" w:hAnsi="Times New Roman" w:cs="Times New Roman"/>
          <w:sz w:val="28"/>
          <w:szCs w:val="28"/>
        </w:rPr>
        <w:t xml:space="preserve"> с</w:t>
      </w:r>
      <w:r w:rsidR="006D30C2" w:rsidRPr="009017C8">
        <w:rPr>
          <w:rFonts w:ascii="Times New Roman" w:hAnsi="Times New Roman" w:cs="Times New Roman"/>
          <w:sz w:val="28"/>
          <w:szCs w:val="28"/>
        </w:rPr>
        <w:t>оздание условий  для  повышения речевой мотивации. Работа над развитием речи на уроках поможет получить математические представления учащихся с ОВЗ, развив при этом их речь.</w:t>
      </w:r>
    </w:p>
    <w:p w:rsidR="006D30C2" w:rsidRPr="009017C8" w:rsidRDefault="006D30C2" w:rsidP="00DA4ED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7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9017C8">
        <w:rPr>
          <w:rFonts w:ascii="Times New Roman" w:hAnsi="Times New Roman" w:cs="Times New Roman"/>
          <w:sz w:val="28"/>
          <w:szCs w:val="28"/>
        </w:rPr>
        <w:t>ажная задача, которую необходимо решать в специальных образовательных организациях  в процессе преподавания всех предметов</w:t>
      </w:r>
      <w:r>
        <w:rPr>
          <w:rFonts w:ascii="Times New Roman" w:hAnsi="Times New Roman" w:cs="Times New Roman"/>
          <w:sz w:val="28"/>
          <w:szCs w:val="28"/>
        </w:rPr>
        <w:t xml:space="preserve"> – развитие речи</w:t>
      </w:r>
      <w:r w:rsidRPr="009017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17C8">
        <w:rPr>
          <w:rFonts w:ascii="Times New Roman" w:hAnsi="Times New Roman" w:cs="Times New Roman"/>
          <w:sz w:val="28"/>
          <w:szCs w:val="28"/>
        </w:rPr>
        <w:t>е случайно</w:t>
      </w:r>
      <w:r w:rsidRPr="005D32F3">
        <w:rPr>
          <w:rFonts w:ascii="Times New Roman" w:hAnsi="Times New Roman" w:cs="Times New Roman"/>
          <w:sz w:val="28"/>
          <w:szCs w:val="28"/>
        </w:rPr>
        <w:t xml:space="preserve"> </w:t>
      </w:r>
      <w:r w:rsidRPr="009017C8">
        <w:rPr>
          <w:rFonts w:ascii="Times New Roman" w:hAnsi="Times New Roman" w:cs="Times New Roman"/>
          <w:sz w:val="28"/>
          <w:szCs w:val="28"/>
        </w:rPr>
        <w:t xml:space="preserve">к этой проблеме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17C8">
        <w:rPr>
          <w:rFonts w:ascii="Times New Roman" w:hAnsi="Times New Roman" w:cs="Times New Roman"/>
          <w:sz w:val="28"/>
          <w:szCs w:val="28"/>
        </w:rPr>
        <w:t>толь пристальное внимание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17C8">
        <w:rPr>
          <w:rFonts w:ascii="Times New Roman" w:hAnsi="Times New Roman" w:cs="Times New Roman"/>
          <w:sz w:val="28"/>
          <w:szCs w:val="28"/>
        </w:rPr>
        <w:t>ы развиваем у учащихся познавательные возможности, совершенствуем психические функции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Pr="0090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работаем</w:t>
      </w:r>
      <w:r w:rsidRPr="009017C8">
        <w:rPr>
          <w:rFonts w:ascii="Times New Roman" w:hAnsi="Times New Roman" w:cs="Times New Roman"/>
          <w:sz w:val="28"/>
          <w:szCs w:val="28"/>
        </w:rPr>
        <w:t xml:space="preserve"> над исправлением ра</w:t>
      </w:r>
      <w:r>
        <w:rPr>
          <w:rFonts w:ascii="Times New Roman" w:hAnsi="Times New Roman" w:cs="Times New Roman"/>
          <w:sz w:val="28"/>
          <w:szCs w:val="28"/>
        </w:rPr>
        <w:t>зличных нарушений речи, формируем речевые умения и навыки</w:t>
      </w:r>
      <w:r w:rsidRPr="009017C8">
        <w:rPr>
          <w:rFonts w:ascii="Times New Roman" w:hAnsi="Times New Roman" w:cs="Times New Roman"/>
          <w:sz w:val="28"/>
          <w:szCs w:val="28"/>
        </w:rPr>
        <w:t>.</w:t>
      </w:r>
    </w:p>
    <w:p w:rsidR="006D30C2" w:rsidRPr="009017C8" w:rsidRDefault="00E5476A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76A">
        <w:rPr>
          <w:rFonts w:ascii="Times New Roman" w:hAnsi="Times New Roman" w:cs="Times New Roman"/>
          <w:color w:val="000000"/>
          <w:sz w:val="28"/>
          <w:szCs w:val="28"/>
        </w:rPr>
        <w:t>При этом необходимо подчеркнуть, что</w:t>
      </w:r>
      <w:r w:rsidRPr="00E5476A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D30C2" w:rsidRPr="009017C8">
        <w:rPr>
          <w:rFonts w:ascii="Times New Roman" w:hAnsi="Times New Roman" w:cs="Times New Roman"/>
          <w:sz w:val="28"/>
          <w:szCs w:val="28"/>
        </w:rPr>
        <w:t>истематическая работа по развитию словесной речи на уроках математике значительно повышает продуктивность обучения данному предмету, развивает творческие способности учащихся, повышает качество образования.</w:t>
      </w:r>
    </w:p>
    <w:p w:rsidR="006D30C2" w:rsidRDefault="006D30C2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017C8">
        <w:rPr>
          <w:rFonts w:ascii="Times New Roman" w:hAnsi="Times New Roman" w:cs="Times New Roman"/>
          <w:sz w:val="28"/>
          <w:szCs w:val="28"/>
        </w:rPr>
        <w:t xml:space="preserve">читель математики Русских Н.К.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17C8">
        <w:rPr>
          <w:rFonts w:ascii="Times New Roman" w:hAnsi="Times New Roman" w:cs="Times New Roman"/>
          <w:sz w:val="28"/>
          <w:szCs w:val="28"/>
        </w:rPr>
        <w:t xml:space="preserve"> своей работе использует следующую диагностику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обучения, которую  я применила</w:t>
      </w:r>
      <w:r w:rsidRPr="009017C8">
        <w:rPr>
          <w:rFonts w:ascii="Times New Roman" w:hAnsi="Times New Roman" w:cs="Times New Roman"/>
          <w:sz w:val="28"/>
          <w:szCs w:val="28"/>
        </w:rPr>
        <w:t xml:space="preserve"> на практике - это определение уровня развития речевых навыков ученика методом педагогического наблюдения.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D30C2" w:rsidTr="00CB0FA2">
        <w:tc>
          <w:tcPr>
            <w:tcW w:w="2392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6D30C2" w:rsidTr="00CB0FA2">
        <w:tc>
          <w:tcPr>
            <w:tcW w:w="2392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0,5 (недостаточный)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1 (критический)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2 (достаточный)</w:t>
            </w:r>
          </w:p>
        </w:tc>
      </w:tr>
      <w:tr w:rsidR="006D30C2" w:rsidTr="00CB0FA2">
        <w:tc>
          <w:tcPr>
            <w:tcW w:w="2392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Словарный запас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Беден</w:t>
            </w:r>
            <w:proofErr w:type="gramEnd"/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, неактивен, новые слова запоминает с трудом, практически не употребляет их в речевой деятельности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Недостаточен, с трудом осуществляет перевод новых терминов в активную речь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Запоминает и употребляет терминологию в активной речевой деятельности</w:t>
            </w:r>
          </w:p>
        </w:tc>
      </w:tr>
      <w:tr w:rsidR="006D30C2" w:rsidTr="00CB0FA2">
        <w:tc>
          <w:tcPr>
            <w:tcW w:w="2392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 xml:space="preserve">давать </w:t>
            </w: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Отвечает на </w:t>
            </w: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по образцу, схеме или помощи учителя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Формулирует </w:t>
            </w: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предложения, строит рассказ по заданной схеме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 </w:t>
            </w: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разъяснить выполненное действие с использованием терминологии. Оценить правильность речи</w:t>
            </w:r>
          </w:p>
        </w:tc>
      </w:tr>
      <w:tr w:rsidR="006D30C2" w:rsidTr="00CB0FA2">
        <w:tc>
          <w:tcPr>
            <w:tcW w:w="2392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Письменная речь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Может списать с доски или под диктовку учителя. Самостоятельно не может сделать записи в тетради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Делает записи самостоятельно по составленному плану или схеме</w:t>
            </w:r>
          </w:p>
        </w:tc>
        <w:tc>
          <w:tcPr>
            <w:tcW w:w="2393" w:type="dxa"/>
          </w:tcPr>
          <w:p w:rsidR="006D30C2" w:rsidRDefault="006D30C2" w:rsidP="00DA4E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B">
              <w:rPr>
                <w:rFonts w:ascii="Times New Roman" w:hAnsi="Times New Roman" w:cs="Times New Roman"/>
                <w:sz w:val="28"/>
                <w:szCs w:val="28"/>
              </w:rPr>
              <w:t>Не затрудняется письменно оформлять ответы и выводы, формулировать ответы на вопросы</w:t>
            </w:r>
          </w:p>
        </w:tc>
      </w:tr>
    </w:tbl>
    <w:p w:rsidR="006D30C2" w:rsidRDefault="006D30C2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2B">
        <w:rPr>
          <w:rFonts w:ascii="Times New Roman" w:hAnsi="Times New Roman" w:cs="Times New Roman"/>
          <w:sz w:val="28"/>
          <w:szCs w:val="28"/>
        </w:rPr>
        <w:t>В речевой деятельности основным предметом контроля и оценки должна быть степень соответствия высказывания замыслу, теме, которая должна быть в нём раскрыта. Необходимо воспитывать у учащихся стремление к поиску таких слов, которые бы наиболее точно выражали  его мысль.</w:t>
      </w:r>
    </w:p>
    <w:p w:rsidR="006D30C2" w:rsidRPr="00DA4EDD" w:rsidRDefault="006D30C2" w:rsidP="00DA4E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4EDD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AC397A" w:rsidRPr="00DA4EDD" w:rsidRDefault="00AC397A" w:rsidP="00DA4ED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4EDD">
        <w:rPr>
          <w:rFonts w:ascii="Times New Roman" w:hAnsi="Times New Roman" w:cs="Times New Roman"/>
          <w:sz w:val="32"/>
          <w:szCs w:val="32"/>
        </w:rPr>
        <w:t xml:space="preserve">Перова М.Н Методика преподавания математики в специальной (коррекционной) школе VIII вида — М.: </w:t>
      </w:r>
      <w:proofErr w:type="spellStart"/>
      <w:r w:rsidRPr="00DA4EDD">
        <w:rPr>
          <w:rFonts w:ascii="Times New Roman" w:hAnsi="Times New Roman" w:cs="Times New Roman"/>
          <w:sz w:val="32"/>
          <w:szCs w:val="32"/>
        </w:rPr>
        <w:t>Гуманит</w:t>
      </w:r>
      <w:proofErr w:type="spellEnd"/>
      <w:r w:rsidRPr="00DA4EDD">
        <w:rPr>
          <w:rFonts w:ascii="Times New Roman" w:hAnsi="Times New Roman" w:cs="Times New Roman"/>
          <w:sz w:val="32"/>
          <w:szCs w:val="32"/>
        </w:rPr>
        <w:t>. изд. центр ВЛАДОС, 2001</w:t>
      </w:r>
    </w:p>
    <w:p w:rsidR="006D30C2" w:rsidRPr="00DA4EDD" w:rsidRDefault="006D30C2" w:rsidP="00DA4ED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A4EDD">
        <w:rPr>
          <w:rFonts w:ascii="Times New Roman" w:hAnsi="Times New Roman" w:cs="Times New Roman"/>
          <w:sz w:val="32"/>
          <w:szCs w:val="32"/>
        </w:rPr>
        <w:t>Колычева</w:t>
      </w:r>
      <w:proofErr w:type="spellEnd"/>
      <w:r w:rsidRPr="00DA4EDD">
        <w:rPr>
          <w:rFonts w:ascii="Times New Roman" w:hAnsi="Times New Roman" w:cs="Times New Roman"/>
          <w:sz w:val="32"/>
          <w:szCs w:val="32"/>
        </w:rPr>
        <w:t xml:space="preserve"> И.А. </w:t>
      </w:r>
      <w:proofErr w:type="gramStart"/>
      <w:r w:rsidRPr="00DA4EDD">
        <w:rPr>
          <w:rFonts w:ascii="Times New Roman" w:hAnsi="Times New Roman" w:cs="Times New Roman"/>
          <w:sz w:val="32"/>
          <w:szCs w:val="32"/>
          <w:lang w:val="en-US"/>
        </w:rPr>
        <w:t>C</w:t>
      </w:r>
      <w:proofErr w:type="spellStart"/>
      <w:proofErr w:type="gramEnd"/>
      <w:r w:rsidRPr="00DA4EDD">
        <w:rPr>
          <w:rFonts w:ascii="Times New Roman" w:hAnsi="Times New Roman" w:cs="Times New Roman"/>
          <w:sz w:val="32"/>
          <w:szCs w:val="32"/>
        </w:rPr>
        <w:t>татья</w:t>
      </w:r>
      <w:proofErr w:type="spellEnd"/>
      <w:r w:rsidRPr="00DA4EDD">
        <w:rPr>
          <w:rFonts w:ascii="Times New Roman" w:hAnsi="Times New Roman" w:cs="Times New Roman"/>
          <w:sz w:val="32"/>
          <w:szCs w:val="32"/>
        </w:rPr>
        <w:t xml:space="preserve"> «Развитие речи учащихся на уроках математики в специальном (коррекционном) классе VIII вида».</w:t>
      </w:r>
      <w:r w:rsidR="00AC397A" w:rsidRPr="00DA4EDD">
        <w:rPr>
          <w:rFonts w:ascii="Times New Roman" w:hAnsi="Times New Roman" w:cs="Times New Roman"/>
          <w:sz w:val="32"/>
          <w:szCs w:val="32"/>
        </w:rPr>
        <w:t>2012г</w:t>
      </w:r>
    </w:p>
    <w:p w:rsidR="006D30C2" w:rsidRPr="00DA4EDD" w:rsidRDefault="006D30C2" w:rsidP="00DA4ED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A4EDD">
        <w:rPr>
          <w:rFonts w:ascii="Times New Roman" w:hAnsi="Times New Roman" w:cs="Times New Roman"/>
          <w:sz w:val="32"/>
          <w:szCs w:val="32"/>
        </w:rPr>
        <w:lastRenderedPageBreak/>
        <w:t>Русских</w:t>
      </w:r>
      <w:proofErr w:type="gramStart"/>
      <w:r w:rsidRPr="00DA4EDD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DA4EDD">
        <w:rPr>
          <w:rFonts w:ascii="Times New Roman" w:hAnsi="Times New Roman" w:cs="Times New Roman"/>
          <w:sz w:val="32"/>
          <w:szCs w:val="32"/>
        </w:rPr>
        <w:t>.К</w:t>
      </w:r>
      <w:proofErr w:type="spellEnd"/>
      <w:r w:rsidRPr="00DA4EDD">
        <w:rPr>
          <w:rFonts w:ascii="Times New Roman" w:hAnsi="Times New Roman" w:cs="Times New Roman"/>
          <w:sz w:val="32"/>
          <w:szCs w:val="32"/>
        </w:rPr>
        <w:t>. Статья «Коррекция и развитие речевой деятельности учащихся на уроках математики в школах 8 вида.»</w:t>
      </w:r>
      <w:r w:rsidR="00E82419" w:rsidRPr="00DA4EDD">
        <w:rPr>
          <w:rFonts w:ascii="Times New Roman" w:hAnsi="Times New Roman" w:cs="Times New Roman"/>
          <w:sz w:val="32"/>
          <w:szCs w:val="32"/>
        </w:rPr>
        <w:t xml:space="preserve">  2012г.</w:t>
      </w:r>
    </w:p>
    <w:p w:rsidR="00AC397A" w:rsidRPr="00DA4EDD" w:rsidRDefault="00AC397A" w:rsidP="00DA4ED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4EDD">
        <w:rPr>
          <w:rFonts w:ascii="Times New Roman" w:hAnsi="Times New Roman" w:cs="Times New Roman"/>
          <w:sz w:val="32"/>
          <w:szCs w:val="32"/>
        </w:rPr>
        <w:t xml:space="preserve">А.К. Аксёнова, Н.Г. </w:t>
      </w:r>
      <w:proofErr w:type="spellStart"/>
      <w:r w:rsidRPr="00DA4EDD">
        <w:rPr>
          <w:rFonts w:ascii="Times New Roman" w:hAnsi="Times New Roman" w:cs="Times New Roman"/>
          <w:sz w:val="32"/>
          <w:szCs w:val="32"/>
        </w:rPr>
        <w:t>Галунчикова</w:t>
      </w:r>
      <w:proofErr w:type="spellEnd"/>
      <w:r w:rsidRPr="00DA4EDD">
        <w:rPr>
          <w:rFonts w:ascii="Times New Roman" w:hAnsi="Times New Roman" w:cs="Times New Roman"/>
          <w:sz w:val="32"/>
          <w:szCs w:val="32"/>
        </w:rPr>
        <w:t xml:space="preserve">  «Развитие речи учащихся на уроках грамматики и правописания VIII </w:t>
      </w:r>
      <w:proofErr w:type="gramStart"/>
      <w:r w:rsidRPr="00DA4EDD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A4EDD">
        <w:rPr>
          <w:rFonts w:ascii="Times New Roman" w:hAnsi="Times New Roman" w:cs="Times New Roman"/>
          <w:sz w:val="32"/>
          <w:szCs w:val="32"/>
        </w:rPr>
        <w:t xml:space="preserve">». </w:t>
      </w:r>
      <w:r w:rsidRPr="00DA4EDD">
        <w:rPr>
          <w:rFonts w:ascii="Times New Roman" w:eastAsia="Times New Roman" w:hAnsi="Times New Roman" w:cs="Times New Roman"/>
          <w:sz w:val="32"/>
          <w:szCs w:val="32"/>
          <w:lang w:eastAsia="ru-RU"/>
        </w:rPr>
        <w:t>М. Просвещение, 2004</w:t>
      </w:r>
    </w:p>
    <w:p w:rsidR="006870B0" w:rsidRDefault="006870B0" w:rsidP="00DA4EDD">
      <w:pPr>
        <w:spacing w:line="360" w:lineRule="auto"/>
        <w:jc w:val="both"/>
        <w:outlineLvl w:val="0"/>
      </w:pPr>
    </w:p>
    <w:sectPr w:rsidR="006870B0" w:rsidSect="00DA4E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7929"/>
    <w:multiLevelType w:val="hybridMultilevel"/>
    <w:tmpl w:val="1CCE7E0E"/>
    <w:lvl w:ilvl="0" w:tplc="339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141111"/>
    <w:multiLevelType w:val="hybridMultilevel"/>
    <w:tmpl w:val="1CCE7E0E"/>
    <w:lvl w:ilvl="0" w:tplc="339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A94D9C"/>
    <w:multiLevelType w:val="hybridMultilevel"/>
    <w:tmpl w:val="9F8AEB60"/>
    <w:lvl w:ilvl="0" w:tplc="ACA2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98"/>
    <w:rsid w:val="002E2B3C"/>
    <w:rsid w:val="006870B0"/>
    <w:rsid w:val="006D30C2"/>
    <w:rsid w:val="00AC397A"/>
    <w:rsid w:val="00B30DB7"/>
    <w:rsid w:val="00DA0E60"/>
    <w:rsid w:val="00DA4EDD"/>
    <w:rsid w:val="00DC6698"/>
    <w:rsid w:val="00DF7E56"/>
    <w:rsid w:val="00E5476A"/>
    <w:rsid w:val="00E82419"/>
    <w:rsid w:val="00F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7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2018-01-21T10:13:00Z</dcterms:created>
  <dcterms:modified xsi:type="dcterms:W3CDTF">2018-02-05T12:55:00Z</dcterms:modified>
</cp:coreProperties>
</file>