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E2" w:rsidRDefault="00850FE2" w:rsidP="00BC6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7D1" w:rsidRPr="0079400F" w:rsidRDefault="009027D1" w:rsidP="00902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культуры администрации городского округа город Воронеж</w:t>
      </w:r>
    </w:p>
    <w:p w:rsidR="009027D1" w:rsidRPr="0079400F" w:rsidRDefault="009027D1" w:rsidP="00902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:rsidR="009027D1" w:rsidRPr="0079400F" w:rsidRDefault="009027D1" w:rsidP="00902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Детская школа искусств № 8 городского округа город Воронеж</w:t>
      </w:r>
    </w:p>
    <w:p w:rsidR="009027D1" w:rsidRPr="0079400F" w:rsidRDefault="009027D1" w:rsidP="009027D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D1" w:rsidRPr="0079400F" w:rsidRDefault="009027D1" w:rsidP="009027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D1" w:rsidRPr="0079400F" w:rsidRDefault="009027D1" w:rsidP="009027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27D1" w:rsidRPr="0079400F" w:rsidRDefault="009027D1" w:rsidP="009027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9027D1" w:rsidRPr="0079400F" w:rsidRDefault="009027D1" w:rsidP="009027D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</w:t>
      </w:r>
      <w:r w:rsidRPr="007940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</w:t>
      </w:r>
    </w:p>
    <w:p w:rsidR="009027D1" w:rsidRPr="0079400F" w:rsidRDefault="009027D1" w:rsidP="009027D1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</w:t>
      </w:r>
      <w:r w:rsidR="000165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КЛАССИЧЕСКИЙ  ТАНЕЦ</w:t>
      </w:r>
      <w:r w:rsidR="0001651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9027D1" w:rsidRPr="0079400F" w:rsidRDefault="009027D1" w:rsidP="00902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7D1" w:rsidRPr="0079400F" w:rsidRDefault="009027D1" w:rsidP="009027D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0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дополнительной общеразвивающей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 в области хореографического</w:t>
      </w:r>
      <w:r w:rsidRPr="007940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искусства</w:t>
      </w:r>
      <w:r w:rsidRPr="0079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27D1" w:rsidRPr="0079400F" w:rsidRDefault="009027D1" w:rsidP="009027D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634" w:type="dxa"/>
        <w:tblLook w:val="04A0" w:firstRow="1" w:lastRow="0" w:firstColumn="1" w:lastColumn="0" w:noHBand="0" w:noVBand="1"/>
      </w:tblPr>
      <w:tblGrid>
        <w:gridCol w:w="4878"/>
        <w:gridCol w:w="4878"/>
        <w:gridCol w:w="4878"/>
      </w:tblGrid>
      <w:tr w:rsidR="009027D1" w:rsidRPr="0079400F" w:rsidTr="009027D1">
        <w:tc>
          <w:tcPr>
            <w:tcW w:w="4878" w:type="dxa"/>
            <w:shd w:val="clear" w:color="auto" w:fill="auto"/>
          </w:tcPr>
          <w:p w:rsidR="009027D1" w:rsidRPr="0079400F" w:rsidRDefault="009027D1" w:rsidP="009027D1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«Рассмотрено» </w:t>
            </w:r>
          </w:p>
          <w:p w:rsidR="009027D1" w:rsidRPr="0079400F" w:rsidRDefault="009027D1" w:rsidP="009027D1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советом</w:t>
            </w:r>
          </w:p>
          <w:p w:rsidR="009027D1" w:rsidRPr="0079400F" w:rsidRDefault="009027D1" w:rsidP="009027D1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МБУДО ДШИ № 8 </w:t>
            </w:r>
          </w:p>
          <w:p w:rsidR="009027D1" w:rsidRPr="0079400F" w:rsidRDefault="009027D1" w:rsidP="009027D1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7D1" w:rsidRPr="0079400F" w:rsidRDefault="009027D1" w:rsidP="009027D1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29 »  августа   2017 года</w:t>
            </w:r>
          </w:p>
        </w:tc>
        <w:tc>
          <w:tcPr>
            <w:tcW w:w="4878" w:type="dxa"/>
            <w:shd w:val="clear" w:color="auto" w:fill="auto"/>
          </w:tcPr>
          <w:p w:rsidR="009027D1" w:rsidRPr="0079400F" w:rsidRDefault="009027D1" w:rsidP="009027D1">
            <w:pPr>
              <w:spacing w:after="0" w:line="36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9027D1" w:rsidRPr="0079400F" w:rsidRDefault="009027D1" w:rsidP="009027D1">
            <w:pPr>
              <w:spacing w:after="0" w:line="36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  Логинов Д.А. </w:t>
            </w:r>
          </w:p>
          <w:p w:rsidR="009027D1" w:rsidRPr="0079400F" w:rsidRDefault="009027D1" w:rsidP="009027D1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 </w:t>
            </w:r>
          </w:p>
          <w:p w:rsidR="009027D1" w:rsidRPr="0079400F" w:rsidRDefault="009027D1" w:rsidP="009027D1">
            <w:pPr>
              <w:spacing w:after="0"/>
              <w:ind w:left="567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9027D1" w:rsidRPr="0079400F" w:rsidRDefault="009027D1" w:rsidP="009027D1">
            <w:pPr>
              <w:spacing w:after="0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9027D1" w:rsidRPr="0079400F" w:rsidRDefault="009027D1" w:rsidP="009027D1">
            <w:pPr>
              <w:spacing w:after="0" w:line="360" w:lineRule="auto"/>
              <w:ind w:left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29 »  августа  2017 года</w:t>
            </w:r>
          </w:p>
        </w:tc>
        <w:tc>
          <w:tcPr>
            <w:tcW w:w="4878" w:type="dxa"/>
            <w:shd w:val="clear" w:color="auto" w:fill="auto"/>
          </w:tcPr>
          <w:p w:rsidR="009027D1" w:rsidRPr="0079400F" w:rsidRDefault="009027D1" w:rsidP="009027D1">
            <w:pPr>
              <w:widowControl w:val="0"/>
              <w:autoSpaceDE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27D1" w:rsidRPr="0079400F" w:rsidRDefault="009027D1" w:rsidP="009027D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7D1" w:rsidRDefault="009027D1" w:rsidP="009027D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Разработчик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Ермакова Юлия Анатольевна, </w:t>
      </w:r>
    </w:p>
    <w:p w:rsidR="009027D1" w:rsidRPr="0079400F" w:rsidRDefault="009027D1" w:rsidP="009027D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 хореографического  отделения</w:t>
      </w:r>
      <w:r w:rsidRPr="0079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МБУДО ДШИ № 8                           </w:t>
      </w:r>
    </w:p>
    <w:p w:rsidR="009027D1" w:rsidRPr="0079400F" w:rsidRDefault="009027D1" w:rsidP="00902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7D1" w:rsidRPr="0079400F" w:rsidRDefault="009027D1" w:rsidP="009027D1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</w:t>
      </w:r>
    </w:p>
    <w:p w:rsidR="009027D1" w:rsidRPr="0079400F" w:rsidRDefault="009027D1" w:rsidP="009027D1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850FE2" w:rsidRDefault="00850FE2" w:rsidP="0090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1651F" w:rsidRDefault="0001651F" w:rsidP="0090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1651F" w:rsidRDefault="0001651F" w:rsidP="0090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C62FA" w:rsidRPr="004A7094" w:rsidRDefault="00BC62FA" w:rsidP="00BC6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0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Программа по учебному предмету</w:t>
      </w:r>
    </w:p>
    <w:p w:rsidR="000B6FC3" w:rsidRPr="004A7094" w:rsidRDefault="00BC62FA" w:rsidP="00BC62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094">
        <w:rPr>
          <w:rFonts w:ascii="Times New Roman" w:hAnsi="Times New Roman" w:cs="Times New Roman"/>
          <w:b/>
          <w:sz w:val="28"/>
          <w:szCs w:val="28"/>
          <w:u w:val="single"/>
        </w:rPr>
        <w:t>«КЛАССИЧЕСКИЙ ТАНЕЦ»</w:t>
      </w:r>
    </w:p>
    <w:p w:rsidR="00436E3E" w:rsidRPr="00DE279B" w:rsidRDefault="00B82AE2" w:rsidP="00436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6E3E" w:rsidRPr="00DE279B">
        <w:rPr>
          <w:rFonts w:ascii="Times New Roman" w:hAnsi="Times New Roman" w:cs="Times New Roman"/>
        </w:rPr>
        <w:t>Данная дополнительная образовательная программа имеет художественно</w:t>
      </w:r>
      <w:r w:rsidR="00436E3E" w:rsidRPr="00DE279B">
        <w:rPr>
          <w:rFonts w:ascii="Times New Roman" w:hAnsi="Times New Roman" w:cs="Times New Roman"/>
        </w:rPr>
        <w:softHyphen/>
        <w:t xml:space="preserve"> - эстетическую направленность и призвана формировать личность ребёнка средствами хореографического искусства.</w:t>
      </w:r>
    </w:p>
    <w:p w:rsidR="00436E3E" w:rsidRPr="00DE279B" w:rsidRDefault="00B82AE2" w:rsidP="00436E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436E3E" w:rsidRPr="00B82AE2">
        <w:rPr>
          <w:rFonts w:ascii="Times New Roman" w:hAnsi="Times New Roman" w:cs="Times New Roman"/>
          <w:b/>
          <w:u w:val="single"/>
        </w:rPr>
        <w:t>Новизна программы</w:t>
      </w:r>
      <w:r w:rsidR="00436E3E" w:rsidRPr="00DE279B">
        <w:rPr>
          <w:rFonts w:ascii="Times New Roman" w:hAnsi="Times New Roman" w:cs="Times New Roman"/>
        </w:rPr>
        <w:t xml:space="preserve"> заключается в возможности осуществлять дифференцированный подход в обучении, создавать условия для привлечения большого числа учащихся с разными исходными физическими данными к занятиям в классе хореографии с целью развития этих данных, давая возможность каждому ребенку проявить имеющийся у него творческий потенциал.</w:t>
      </w:r>
    </w:p>
    <w:p w:rsidR="00436E3E" w:rsidRPr="00DE279B" w:rsidRDefault="00436E3E" w:rsidP="00436E3E">
      <w:pPr>
        <w:rPr>
          <w:rFonts w:ascii="Times New Roman" w:hAnsi="Times New Roman" w:cs="Times New Roman"/>
          <w:b/>
          <w:sz w:val="28"/>
          <w:szCs w:val="28"/>
        </w:rPr>
      </w:pPr>
      <w:r w:rsidRPr="00B82AE2">
        <w:rPr>
          <w:rFonts w:ascii="Times New Roman" w:hAnsi="Times New Roman" w:cs="Times New Roman"/>
          <w:b/>
        </w:rPr>
        <w:t xml:space="preserve"> </w:t>
      </w:r>
      <w:r w:rsidR="00B82AE2" w:rsidRPr="00B82AE2">
        <w:rPr>
          <w:rFonts w:ascii="Times New Roman" w:hAnsi="Times New Roman" w:cs="Times New Roman"/>
          <w:b/>
        </w:rPr>
        <w:t xml:space="preserve">     </w:t>
      </w:r>
      <w:r w:rsidRPr="00B82AE2">
        <w:rPr>
          <w:rFonts w:ascii="Times New Roman" w:hAnsi="Times New Roman" w:cs="Times New Roman"/>
          <w:b/>
          <w:u w:val="single"/>
        </w:rPr>
        <w:t>Актуальность</w:t>
      </w:r>
      <w:r w:rsidRPr="00DE279B">
        <w:rPr>
          <w:rFonts w:ascii="Times New Roman" w:hAnsi="Times New Roman" w:cs="Times New Roman"/>
        </w:rPr>
        <w:t xml:space="preserve"> данной дополнительной образовательной программы определяется ролью эстетического воспитания подрастающего поколения в современном мире, а так же важностью сбалансированности физического и духовного развития</w:t>
      </w:r>
    </w:p>
    <w:p w:rsidR="00BC62FA" w:rsidRPr="00EB4C9B" w:rsidRDefault="00BC62FA" w:rsidP="00BC62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4C9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C62FA" w:rsidRPr="00EB4C9B" w:rsidRDefault="00BC62FA" w:rsidP="00B82AE2">
      <w:p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>Предмет «Классический танец» является фундаментом всего комплекса танцевальных дисциплин, источником высокой исполнительской культуры.</w:t>
      </w:r>
    </w:p>
    <w:p w:rsidR="00BC62FA" w:rsidRPr="00EB4C9B" w:rsidRDefault="00BC62FA" w:rsidP="00B82AE2">
      <w:p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 В процессе обучения развиваются физические данные учащихся, формируются необходимые технические навыки, накапливается определенный запас лексики. Занятия классическим танцем оказывают также общевоспитательное воздействие: у учеников вырабатываются такие качества, как трудолюбие, целеустремленность, творческая дисциплина, коллективизм. </w:t>
      </w:r>
    </w:p>
    <w:p w:rsidR="00BC62FA" w:rsidRPr="00DE279B" w:rsidRDefault="00BC62FA" w:rsidP="00BC62FA">
      <w:pPr>
        <w:ind w:left="360"/>
        <w:rPr>
          <w:rFonts w:ascii="Times New Roman" w:hAnsi="Times New Roman" w:cs="Times New Roman"/>
          <w:b/>
          <w:u w:val="single"/>
        </w:rPr>
      </w:pPr>
      <w:r w:rsidRPr="00DE279B">
        <w:rPr>
          <w:rFonts w:ascii="Times New Roman" w:hAnsi="Times New Roman" w:cs="Times New Roman"/>
          <w:b/>
          <w:u w:val="single"/>
        </w:rPr>
        <w:t xml:space="preserve">Ожидаемые результаты. </w:t>
      </w:r>
    </w:p>
    <w:p w:rsidR="00BC62FA" w:rsidRPr="00EB4C9B" w:rsidRDefault="00BC62FA" w:rsidP="00853B29">
      <w:p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Экзамены и контрольные уроки по классическому танцу проводятся в соответствии с учебным планом. </w:t>
      </w:r>
    </w:p>
    <w:p w:rsidR="00BC62FA" w:rsidRPr="00EB4C9B" w:rsidRDefault="00BC62FA" w:rsidP="00853B29">
      <w:pPr>
        <w:rPr>
          <w:rFonts w:ascii="Times New Roman" w:hAnsi="Times New Roman" w:cs="Times New Roman"/>
        </w:rPr>
      </w:pPr>
      <w:proofErr w:type="gramStart"/>
      <w:r w:rsidRPr="00EB4C9B">
        <w:rPr>
          <w:rFonts w:ascii="Times New Roman" w:hAnsi="Times New Roman" w:cs="Times New Roman"/>
        </w:rPr>
        <w:t>Эффективности занятий оценивается педагогом в соответствии с учебной программой, исходя из того, освоил ли ученик за учебной год все то, что должен был освоить.</w:t>
      </w:r>
      <w:proofErr w:type="gramEnd"/>
      <w:r w:rsidRPr="00EB4C9B">
        <w:rPr>
          <w:rFonts w:ascii="Times New Roman" w:hAnsi="Times New Roman" w:cs="Times New Roman"/>
        </w:rPr>
        <w:t xml:space="preserve">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 </w:t>
      </w:r>
    </w:p>
    <w:p w:rsidR="00BC62FA" w:rsidRPr="00EB4C9B" w:rsidRDefault="00BC62FA" w:rsidP="00853B29">
      <w:p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и позволяют ему корректировать свою работу. </w:t>
      </w:r>
    </w:p>
    <w:p w:rsidR="00BC62FA" w:rsidRDefault="00BC62FA" w:rsidP="00853B29">
      <w:p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>В конечном итоге, успех обучения характеризуются участием ребят на концертах, смотрах и конкурсах, где они могут показать уровень профессиональной подготовленности.</w:t>
      </w:r>
    </w:p>
    <w:p w:rsidR="00DE279B" w:rsidRPr="00853B29" w:rsidRDefault="00DE279B" w:rsidP="00853B29">
      <w:pPr>
        <w:rPr>
          <w:rFonts w:ascii="Times New Roman" w:hAnsi="Times New Roman" w:cs="Times New Roman"/>
        </w:rPr>
      </w:pPr>
      <w:r w:rsidRPr="00853B29">
        <w:rPr>
          <w:rFonts w:ascii="Times New Roman" w:hAnsi="Times New Roman" w:cs="Times New Roman"/>
        </w:rPr>
        <w:t xml:space="preserve">По окончании реализации данной дополнительной образовательной программы учащийся должен: </w:t>
      </w:r>
    </w:p>
    <w:p w:rsidR="00DE279B" w:rsidRDefault="00DE279B" w:rsidP="00DE7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6E3E">
        <w:rPr>
          <w:rFonts w:ascii="Times New Roman" w:hAnsi="Times New Roman" w:cs="Times New Roman"/>
        </w:rPr>
        <w:t>знать основные понятия классического танца, элементы, разновидности движений и правила их исполнения;</w:t>
      </w:r>
    </w:p>
    <w:p w:rsidR="00DE279B" w:rsidRDefault="00DE279B" w:rsidP="00DE7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>знать последовательность движений классического танца у станка и на середине зала;</w:t>
      </w:r>
    </w:p>
    <w:p w:rsidR="00DE279B" w:rsidRDefault="00DE279B" w:rsidP="00DE7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владеть основными движениями классического танца; </w:t>
      </w:r>
    </w:p>
    <w:p w:rsidR="00DE279B" w:rsidRDefault="00DE279B" w:rsidP="00DE7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владеть основной терминологией классического танца; </w:t>
      </w:r>
    </w:p>
    <w:p w:rsidR="00DE279B" w:rsidRDefault="00DE279B" w:rsidP="00DE7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уметь выразительно передавать характер музыкального сопровождения; </w:t>
      </w:r>
    </w:p>
    <w:p w:rsidR="00DE279B" w:rsidRDefault="00DE279B" w:rsidP="00DE73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lastRenderedPageBreak/>
        <w:t>уметь танцевать в ансамбле.</w:t>
      </w:r>
    </w:p>
    <w:p w:rsidR="00DE279B" w:rsidRPr="00DE279B" w:rsidRDefault="00DE279B" w:rsidP="00DE279B">
      <w:pPr>
        <w:pStyle w:val="a3"/>
        <w:ind w:left="2160"/>
        <w:rPr>
          <w:rFonts w:ascii="Times New Roman" w:hAnsi="Times New Roman" w:cs="Times New Roman"/>
        </w:rPr>
      </w:pPr>
    </w:p>
    <w:p w:rsidR="004C3725" w:rsidRPr="00EB4C9B" w:rsidRDefault="004C3725" w:rsidP="00BC62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4C9B">
        <w:rPr>
          <w:rFonts w:ascii="Times New Roman" w:hAnsi="Times New Roman" w:cs="Times New Roman"/>
          <w:b/>
          <w:sz w:val="28"/>
          <w:szCs w:val="28"/>
        </w:rPr>
        <w:t xml:space="preserve">Срок реализации учебного предмета «Классический танец» </w:t>
      </w:r>
    </w:p>
    <w:p w:rsidR="004C3725" w:rsidRPr="00853B29" w:rsidRDefault="004C3725" w:rsidP="00853B29">
      <w:pPr>
        <w:ind w:left="360"/>
        <w:rPr>
          <w:rFonts w:ascii="Times New Roman" w:hAnsi="Times New Roman" w:cs="Times New Roman"/>
        </w:rPr>
      </w:pPr>
      <w:r w:rsidRPr="00853B29">
        <w:rPr>
          <w:rFonts w:ascii="Times New Roman" w:hAnsi="Times New Roman" w:cs="Times New Roman"/>
          <w:b/>
          <w:u w:val="single"/>
        </w:rPr>
        <w:t>Срок реализации учебного предмета</w:t>
      </w:r>
      <w:r w:rsidR="000B41DA">
        <w:rPr>
          <w:rFonts w:ascii="Times New Roman" w:hAnsi="Times New Roman" w:cs="Times New Roman"/>
        </w:rPr>
        <w:t xml:space="preserve"> – 6</w:t>
      </w:r>
      <w:r w:rsidRPr="00853B29">
        <w:rPr>
          <w:rFonts w:ascii="Times New Roman" w:hAnsi="Times New Roman" w:cs="Times New Roman"/>
        </w:rPr>
        <w:t xml:space="preserve"> лет. </w:t>
      </w:r>
    </w:p>
    <w:p w:rsidR="00BC62FA" w:rsidRPr="00853B29" w:rsidRDefault="008F69D5" w:rsidP="00853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C3725" w:rsidRPr="00853B29">
        <w:rPr>
          <w:rFonts w:ascii="Times New Roman" w:hAnsi="Times New Roman" w:cs="Times New Roman"/>
        </w:rPr>
        <w:t>Программа предназначена для детей от 8(9) -</w:t>
      </w:r>
      <w:r w:rsidR="000B41DA">
        <w:rPr>
          <w:rFonts w:ascii="Times New Roman" w:hAnsi="Times New Roman" w:cs="Times New Roman"/>
        </w:rPr>
        <w:t>14(15</w:t>
      </w:r>
      <w:r w:rsidR="004C3725" w:rsidRPr="00853B29">
        <w:rPr>
          <w:rFonts w:ascii="Times New Roman" w:hAnsi="Times New Roman" w:cs="Times New Roman"/>
        </w:rPr>
        <w:t>) лет, не имеющих начальной хореографической подготовки.</w:t>
      </w:r>
    </w:p>
    <w:p w:rsidR="00DE279B" w:rsidRDefault="00EB4C9B" w:rsidP="004C3725">
      <w:pPr>
        <w:pStyle w:val="a3"/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  <w:b/>
          <w:u w:val="single"/>
        </w:rPr>
        <w:t>Форма занятий</w:t>
      </w:r>
      <w:r w:rsidRPr="00DE279B">
        <w:rPr>
          <w:rFonts w:ascii="Times New Roman" w:hAnsi="Times New Roman" w:cs="Times New Roman"/>
          <w:b/>
        </w:rPr>
        <w:t>:</w:t>
      </w:r>
      <w:r w:rsidRPr="00436E3E">
        <w:rPr>
          <w:rFonts w:ascii="Times New Roman" w:hAnsi="Times New Roman" w:cs="Times New Roman"/>
        </w:rPr>
        <w:t xml:space="preserve"> урок, продолжительностью 1 академически</w:t>
      </w:r>
      <w:r w:rsidR="009027D1">
        <w:rPr>
          <w:rFonts w:ascii="Times New Roman" w:hAnsi="Times New Roman" w:cs="Times New Roman"/>
        </w:rPr>
        <w:t>й час (45 минут) - (групповой). 2 раза в неделю</w:t>
      </w:r>
    </w:p>
    <w:p w:rsidR="00C360A3" w:rsidRDefault="00C360A3" w:rsidP="004C3725">
      <w:pPr>
        <w:pStyle w:val="a3"/>
        <w:rPr>
          <w:rFonts w:ascii="Times New Roman" w:hAnsi="Times New Roman" w:cs="Times New Roman"/>
        </w:rPr>
      </w:pPr>
    </w:p>
    <w:p w:rsidR="009027D1" w:rsidRPr="009027D1" w:rsidRDefault="009027D1" w:rsidP="009027D1">
      <w:pPr>
        <w:pStyle w:val="a3"/>
        <w:ind w:left="14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027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tbl>
      <w:tblPr>
        <w:tblW w:w="0" w:type="auto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567"/>
        <w:gridCol w:w="569"/>
        <w:gridCol w:w="565"/>
        <w:gridCol w:w="615"/>
        <w:gridCol w:w="542"/>
        <w:gridCol w:w="542"/>
        <w:gridCol w:w="567"/>
        <w:gridCol w:w="566"/>
        <w:gridCol w:w="578"/>
        <w:gridCol w:w="578"/>
        <w:gridCol w:w="567"/>
        <w:gridCol w:w="567"/>
        <w:gridCol w:w="1163"/>
      </w:tblGrid>
      <w:tr w:rsidR="009027D1" w:rsidRPr="009027D1" w:rsidTr="009027D1">
        <w:trPr>
          <w:jc w:val="center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Вид учебной работы,</w:t>
            </w:r>
          </w:p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нагрузки,</w:t>
            </w:r>
          </w:p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аттестации</w:t>
            </w:r>
          </w:p>
        </w:tc>
        <w:tc>
          <w:tcPr>
            <w:tcW w:w="4533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Затраты учебного времени</w:t>
            </w: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9027D1" w:rsidRPr="009027D1" w:rsidTr="009027D1">
        <w:trPr>
          <w:jc w:val="center"/>
        </w:trPr>
        <w:tc>
          <w:tcPr>
            <w:tcW w:w="2017" w:type="dxa"/>
            <w:shd w:val="clear" w:color="auto" w:fill="C0C0C0"/>
            <w:vAlign w:val="center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1136" w:type="dxa"/>
            <w:gridSpan w:val="2"/>
            <w:shd w:val="clear" w:color="auto" w:fill="C0C0C0"/>
            <w:vAlign w:val="center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180" w:type="dxa"/>
            <w:gridSpan w:val="2"/>
            <w:shd w:val="clear" w:color="auto" w:fill="C0C0C0"/>
            <w:vAlign w:val="center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084" w:type="dxa"/>
            <w:gridSpan w:val="2"/>
            <w:shd w:val="clear" w:color="auto" w:fill="C0C0C0"/>
            <w:vAlign w:val="center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4-й год</w:t>
            </w:r>
          </w:p>
        </w:tc>
        <w:tc>
          <w:tcPr>
            <w:tcW w:w="1156" w:type="dxa"/>
            <w:gridSpan w:val="2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5-й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6-й год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27D1" w:rsidRPr="009027D1" w:rsidTr="009027D1">
        <w:trPr>
          <w:trHeight w:val="330"/>
          <w:jc w:val="center"/>
        </w:trPr>
        <w:tc>
          <w:tcPr>
            <w:tcW w:w="2017" w:type="dxa"/>
            <w:shd w:val="clear" w:color="auto" w:fill="C0C0C0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567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9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5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15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2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2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67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66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78" w:type="dxa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78" w:type="dxa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163" w:type="dxa"/>
            <w:tcBorders>
              <w:bottom w:val="nil"/>
            </w:tcBorders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27D1" w:rsidRPr="009027D1" w:rsidTr="009027D1">
        <w:trPr>
          <w:trHeight w:val="150"/>
          <w:jc w:val="center"/>
        </w:trPr>
        <w:tc>
          <w:tcPr>
            <w:tcW w:w="2017" w:type="dxa"/>
            <w:shd w:val="clear" w:color="auto" w:fill="C0C0C0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567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69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65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15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42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42" w:type="dxa"/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C0C0C0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78" w:type="dxa"/>
            <w:tcBorders>
              <w:top w:val="nil"/>
            </w:tcBorders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8" w:type="dxa"/>
            <w:tcBorders>
              <w:top w:val="nil"/>
            </w:tcBorders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63" w:type="dxa"/>
            <w:tcBorders>
              <w:top w:val="nil"/>
            </w:tcBorders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027D1" w:rsidRPr="009027D1" w:rsidTr="009027D1">
        <w:trPr>
          <w:jc w:val="center"/>
        </w:trPr>
        <w:tc>
          <w:tcPr>
            <w:tcW w:w="2017" w:type="dxa"/>
            <w:shd w:val="clear" w:color="auto" w:fill="auto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69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615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42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66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78" w:type="dxa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78" w:type="dxa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163" w:type="dxa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432</w:t>
            </w:r>
          </w:p>
        </w:tc>
      </w:tr>
      <w:tr w:rsidR="009027D1" w:rsidRPr="009027D1" w:rsidTr="009027D1">
        <w:trPr>
          <w:jc w:val="center"/>
        </w:trPr>
        <w:tc>
          <w:tcPr>
            <w:tcW w:w="2017" w:type="dxa"/>
            <w:shd w:val="clear" w:color="auto" w:fill="auto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69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65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615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42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42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66" w:type="dxa"/>
            <w:shd w:val="clear" w:color="auto" w:fill="auto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78" w:type="dxa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78" w:type="dxa"/>
          </w:tcPr>
          <w:p w:rsidR="009027D1" w:rsidRPr="009027D1" w:rsidRDefault="009027D1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163" w:type="dxa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396</w:t>
            </w:r>
          </w:p>
        </w:tc>
      </w:tr>
      <w:tr w:rsidR="009027D1" w:rsidRPr="009027D1" w:rsidTr="009027D1">
        <w:trPr>
          <w:jc w:val="center"/>
        </w:trPr>
        <w:tc>
          <w:tcPr>
            <w:tcW w:w="2017" w:type="dxa"/>
            <w:shd w:val="clear" w:color="auto" w:fill="auto"/>
          </w:tcPr>
          <w:p w:rsidR="009027D1" w:rsidRPr="009027D1" w:rsidRDefault="009027D1" w:rsidP="009027D1">
            <w:pPr>
              <w:spacing w:after="0"/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9027D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569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  <w:r w:rsidR="009027D1"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65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615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9027D1"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42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42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9027D1"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66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9027D1"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78" w:type="dxa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78" w:type="dxa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  <w:r w:rsidR="009027D1" w:rsidRPr="009027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163" w:type="dxa"/>
          </w:tcPr>
          <w:p w:rsidR="009027D1" w:rsidRPr="009027D1" w:rsidRDefault="00C360A3" w:rsidP="009027D1">
            <w:pPr>
              <w:suppressAutoHyphens/>
              <w:spacing w:after="0"/>
              <w:ind w:left="-8" w:firstLine="8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828</w:t>
            </w:r>
          </w:p>
        </w:tc>
      </w:tr>
    </w:tbl>
    <w:p w:rsidR="009027D1" w:rsidRPr="00C360A3" w:rsidRDefault="009027D1" w:rsidP="00C360A3">
      <w:pPr>
        <w:shd w:val="clear" w:color="auto" w:fill="FFFFFF"/>
        <w:tabs>
          <w:tab w:val="left" w:pos="1018"/>
        </w:tabs>
        <w:spacing w:before="19" w:line="360" w:lineRule="auto"/>
        <w:rPr>
          <w:sz w:val="28"/>
          <w:szCs w:val="28"/>
        </w:rPr>
      </w:pPr>
    </w:p>
    <w:p w:rsidR="00436E3E" w:rsidRPr="00436E3E" w:rsidRDefault="00436E3E" w:rsidP="004C3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25" w:rsidRPr="00EB4C9B" w:rsidRDefault="004C3725" w:rsidP="00BC6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4C9B">
        <w:rPr>
          <w:rFonts w:ascii="Times New Roman" w:hAnsi="Times New Roman" w:cs="Times New Roman"/>
          <w:b/>
          <w:sz w:val="28"/>
          <w:szCs w:val="28"/>
        </w:rPr>
        <w:t>Цель и задачи учебного предмета «Классический танец»</w:t>
      </w:r>
      <w:r w:rsidRPr="00EB4C9B">
        <w:rPr>
          <w:rFonts w:ascii="Times New Roman" w:hAnsi="Times New Roman" w:cs="Times New Roman"/>
        </w:rPr>
        <w:t xml:space="preserve"> </w:t>
      </w:r>
    </w:p>
    <w:p w:rsidR="004C3725" w:rsidRPr="00853B29" w:rsidRDefault="004C3725" w:rsidP="00853B29">
      <w:pPr>
        <w:rPr>
          <w:rFonts w:ascii="Times New Roman" w:hAnsi="Times New Roman" w:cs="Times New Roman"/>
        </w:rPr>
      </w:pPr>
      <w:r w:rsidRPr="00853B29">
        <w:rPr>
          <w:rFonts w:ascii="Times New Roman" w:hAnsi="Times New Roman" w:cs="Times New Roman"/>
          <w:b/>
          <w:u w:val="single"/>
        </w:rPr>
        <w:t>Цель учебного предмета</w:t>
      </w:r>
      <w:r w:rsidRPr="00853B29">
        <w:rPr>
          <w:rFonts w:ascii="Times New Roman" w:hAnsi="Times New Roman" w:cs="Times New Roman"/>
          <w:b/>
        </w:rPr>
        <w:t xml:space="preserve"> </w:t>
      </w:r>
      <w:r w:rsidRPr="00853B29">
        <w:rPr>
          <w:rFonts w:ascii="Times New Roman" w:hAnsi="Times New Roman" w:cs="Times New Roman"/>
        </w:rPr>
        <w:t xml:space="preserve">- способствовать эстетическому развитию подрастающего поколения средствами хореографии. </w:t>
      </w:r>
    </w:p>
    <w:p w:rsidR="004C3725" w:rsidRPr="00853B29" w:rsidRDefault="004C3725" w:rsidP="00853B29">
      <w:pPr>
        <w:rPr>
          <w:rFonts w:ascii="Times New Roman" w:hAnsi="Times New Roman" w:cs="Times New Roman"/>
          <w:b/>
          <w:u w:val="single"/>
        </w:rPr>
      </w:pPr>
      <w:r w:rsidRPr="00853B29">
        <w:rPr>
          <w:rFonts w:ascii="Times New Roman" w:hAnsi="Times New Roman" w:cs="Times New Roman"/>
          <w:b/>
          <w:u w:val="single"/>
        </w:rPr>
        <w:t>Задачи учебного предмета:</w:t>
      </w:r>
    </w:p>
    <w:p w:rsidR="004C3725" w:rsidRPr="00EB4C9B" w:rsidRDefault="004C3725" w:rsidP="004C3725">
      <w:pPr>
        <w:pStyle w:val="a3"/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1. Освоить основы классического танца. </w:t>
      </w:r>
    </w:p>
    <w:p w:rsidR="004C3725" w:rsidRPr="00EB4C9B" w:rsidRDefault="004C3725" w:rsidP="004C3725">
      <w:pPr>
        <w:pStyle w:val="a3"/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2. Ознакомить детей с хореографическими терминами </w:t>
      </w:r>
    </w:p>
    <w:p w:rsidR="004C3725" w:rsidRPr="00EB4C9B" w:rsidRDefault="004C3725" w:rsidP="004C3725">
      <w:pPr>
        <w:pStyle w:val="a3"/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3. Развитие устойчивости – «апломба» и координации движений. </w:t>
      </w:r>
    </w:p>
    <w:p w:rsidR="004C3725" w:rsidRPr="00EB4C9B" w:rsidRDefault="004C3725" w:rsidP="004C3725">
      <w:pPr>
        <w:pStyle w:val="a3"/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4. Развитие способностей держать мышцы ног </w:t>
      </w:r>
      <w:proofErr w:type="spellStart"/>
      <w:r w:rsidRPr="00EB4C9B">
        <w:rPr>
          <w:rFonts w:ascii="Times New Roman" w:hAnsi="Times New Roman" w:cs="Times New Roman"/>
        </w:rPr>
        <w:t>выворотно</w:t>
      </w:r>
      <w:proofErr w:type="spellEnd"/>
      <w:r w:rsidRPr="00EB4C9B">
        <w:rPr>
          <w:rFonts w:ascii="Times New Roman" w:hAnsi="Times New Roman" w:cs="Times New Roman"/>
        </w:rPr>
        <w:t xml:space="preserve"> и вытянуто. </w:t>
      </w:r>
    </w:p>
    <w:p w:rsidR="004C3725" w:rsidRPr="00EB4C9B" w:rsidRDefault="004C3725" w:rsidP="004C3725">
      <w:pPr>
        <w:pStyle w:val="a3"/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>5. Воспитание выразительного, эмоционального исполнения классического танца.</w:t>
      </w:r>
    </w:p>
    <w:p w:rsidR="00BC62FA" w:rsidRDefault="004C3725" w:rsidP="004C3725">
      <w:pPr>
        <w:pStyle w:val="a3"/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 Все перечисленные задачи курса оказывают благотворное влияние на освоение лексики любого вида или характера танца и тесно связанны с другими предметами образовательного цикла «Постигая прекрасное».</w:t>
      </w:r>
    </w:p>
    <w:p w:rsidR="00436E3E" w:rsidRPr="00EB4C9B" w:rsidRDefault="00436E3E" w:rsidP="004C3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25" w:rsidRPr="00EB4C9B" w:rsidRDefault="004C3725" w:rsidP="00BC62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4C9B">
        <w:rPr>
          <w:rFonts w:ascii="Times New Roman" w:hAnsi="Times New Roman" w:cs="Times New Roman"/>
          <w:b/>
          <w:sz w:val="28"/>
          <w:szCs w:val="28"/>
        </w:rPr>
        <w:t>Обоснование структуры программы</w:t>
      </w:r>
    </w:p>
    <w:p w:rsidR="004C3725" w:rsidRPr="008F69D5" w:rsidRDefault="004C3725" w:rsidP="008F69D5">
      <w:pPr>
        <w:rPr>
          <w:rFonts w:ascii="Times New Roman" w:hAnsi="Times New Roman" w:cs="Times New Roman"/>
          <w:b/>
          <w:u w:val="single"/>
        </w:rPr>
      </w:pPr>
      <w:r w:rsidRPr="008F69D5">
        <w:rPr>
          <w:rFonts w:ascii="Times New Roman" w:hAnsi="Times New Roman" w:cs="Times New Roman"/>
          <w:b/>
          <w:u w:val="single"/>
        </w:rPr>
        <w:t xml:space="preserve">Программа учебного предмета «Классический танец» содержит: </w:t>
      </w:r>
    </w:p>
    <w:p w:rsidR="004C3725" w:rsidRDefault="004C3725" w:rsidP="00DE279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t xml:space="preserve">сведения о затратах учебного времени, предусмотренного на освоение учебного предмета; </w:t>
      </w:r>
    </w:p>
    <w:p w:rsidR="00436E3E" w:rsidRDefault="004C3725" w:rsidP="00DE279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>распределение учебного материала по годам обучения;</w:t>
      </w:r>
    </w:p>
    <w:p w:rsidR="004C3725" w:rsidRDefault="004C3725" w:rsidP="00DE279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описание дидактических единиц учебного предмета; </w:t>
      </w:r>
    </w:p>
    <w:p w:rsidR="004C3725" w:rsidRDefault="004C3725" w:rsidP="00DE279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требования к уровню подготовки учащихся; </w:t>
      </w:r>
    </w:p>
    <w:p w:rsidR="00436E3E" w:rsidRPr="00DE279B" w:rsidRDefault="004C3725" w:rsidP="00DE279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 методическое обеспечение учебного процесса.</w:t>
      </w:r>
    </w:p>
    <w:p w:rsidR="00436E3E" w:rsidRPr="00436E3E" w:rsidRDefault="00436E3E" w:rsidP="004C3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725" w:rsidRPr="00EB4C9B" w:rsidRDefault="004C3725" w:rsidP="00BC62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4C9B"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</w:p>
    <w:p w:rsidR="00EB4C9B" w:rsidRPr="00853B29" w:rsidRDefault="008F69D5" w:rsidP="00853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C3725" w:rsidRPr="00853B29">
        <w:rPr>
          <w:rFonts w:ascii="Times New Roman" w:hAnsi="Times New Roman" w:cs="Times New Roman"/>
        </w:rPr>
        <w:t xml:space="preserve">Организация и сам процесс осуществления учебно-познавательной деятельности предполагают передачу, восприятие, осмысливание, запоминание учебной информации и практическое применение получаемых при этом знаний и умений. Исходя из этого, основными методами обучения являются: </w:t>
      </w:r>
    </w:p>
    <w:p w:rsidR="00EB4C9B" w:rsidRPr="00853B29" w:rsidRDefault="004C3725" w:rsidP="00853B29">
      <w:pPr>
        <w:rPr>
          <w:rFonts w:ascii="Times New Roman" w:hAnsi="Times New Roman" w:cs="Times New Roman"/>
        </w:rPr>
      </w:pPr>
      <w:r w:rsidRPr="00EB4C9B">
        <w:sym w:font="Symbol" w:char="F02D"/>
      </w:r>
      <w:r w:rsidRPr="00853B29">
        <w:rPr>
          <w:rFonts w:ascii="Times New Roman" w:hAnsi="Times New Roman" w:cs="Times New Roman"/>
        </w:rPr>
        <w:t xml:space="preserve"> метод словесной передачи учебной информации (рассказ, объяснение, беседа и др.); </w:t>
      </w:r>
      <w:r w:rsidRPr="00EB4C9B">
        <w:sym w:font="Symbol" w:char="F02D"/>
      </w:r>
      <w:r w:rsidRPr="00853B29">
        <w:rPr>
          <w:rFonts w:ascii="Times New Roman" w:hAnsi="Times New Roman" w:cs="Times New Roman"/>
        </w:rPr>
        <w:t xml:space="preserve"> методы наглядной передачи и зрительного восприятия учебной информации (иллюстрация, демонстрация, показ и др.); </w:t>
      </w:r>
    </w:p>
    <w:p w:rsidR="00436E3E" w:rsidRPr="00853B29" w:rsidRDefault="004C3725" w:rsidP="00853B29">
      <w:pPr>
        <w:rPr>
          <w:rFonts w:ascii="Times New Roman" w:hAnsi="Times New Roman" w:cs="Times New Roman"/>
        </w:rPr>
      </w:pPr>
      <w:r w:rsidRPr="00EB4C9B">
        <w:sym w:font="Symbol" w:char="F02D"/>
      </w:r>
      <w:r w:rsidRPr="00853B29">
        <w:rPr>
          <w:rFonts w:ascii="Times New Roman" w:hAnsi="Times New Roman" w:cs="Times New Roman"/>
        </w:rPr>
        <w:t xml:space="preserve"> методы передачи учебной информации посредством практических действий. </w:t>
      </w:r>
    </w:p>
    <w:p w:rsidR="00EB4C9B" w:rsidRPr="00853B29" w:rsidRDefault="004C3725" w:rsidP="00853B29">
      <w:pPr>
        <w:rPr>
          <w:rFonts w:ascii="Times New Roman" w:hAnsi="Times New Roman" w:cs="Times New Roman"/>
        </w:rPr>
      </w:pPr>
      <w:r w:rsidRPr="00853B29">
        <w:rPr>
          <w:rFonts w:ascii="Times New Roman" w:hAnsi="Times New Roman" w:cs="Times New Roman"/>
        </w:rPr>
        <w:t>Практические методы применяются в тесном сочетании со словесными и наглядными методами обучения, так как практической работе по выполнению упражнения должно предшествовать инструктивное пояснение педагога. Словесные пояснения и показ иллюстраций обычно сопровождают и сам процесс выполнения упражнений, а также завершают анализ его результатов;</w:t>
      </w:r>
    </w:p>
    <w:p w:rsidR="00EB4C9B" w:rsidRPr="00853B29" w:rsidRDefault="004C3725" w:rsidP="00853B29">
      <w:pPr>
        <w:rPr>
          <w:rFonts w:ascii="Times New Roman" w:hAnsi="Times New Roman" w:cs="Times New Roman"/>
        </w:rPr>
      </w:pPr>
      <w:r w:rsidRPr="00853B29">
        <w:rPr>
          <w:rFonts w:ascii="Times New Roman" w:hAnsi="Times New Roman" w:cs="Times New Roman"/>
        </w:rPr>
        <w:t xml:space="preserve"> </w:t>
      </w:r>
      <w:r w:rsidRPr="00EB4C9B">
        <w:sym w:font="Symbol" w:char="F02D"/>
      </w:r>
      <w:r w:rsidRPr="00853B29">
        <w:rPr>
          <w:rFonts w:ascii="Times New Roman" w:hAnsi="Times New Roman" w:cs="Times New Roman"/>
        </w:rPr>
        <w:t xml:space="preserve"> проблемно-поисковые методы обучения. Педагог создает проблемную ситуацию, организует коллективное обсуждение возможных подходов к ее разрешению. Ученики, основываясь на прежнем опыте и знаниях, выбирают наиболее рациональный вариант разрешения проблемной ситуации. Поисковые методы в большей степени способствуют самостоятельному и осмысленному овладению информацией; </w:t>
      </w:r>
    </w:p>
    <w:p w:rsidR="00EB4C9B" w:rsidRPr="00853B29" w:rsidRDefault="004C3725" w:rsidP="00853B29">
      <w:pPr>
        <w:rPr>
          <w:rFonts w:ascii="Times New Roman" w:hAnsi="Times New Roman" w:cs="Times New Roman"/>
        </w:rPr>
      </w:pPr>
      <w:r w:rsidRPr="00EB4C9B">
        <w:sym w:font="Symbol" w:char="F02D"/>
      </w:r>
      <w:r w:rsidRPr="00853B29">
        <w:rPr>
          <w:rFonts w:ascii="Times New Roman" w:hAnsi="Times New Roman" w:cs="Times New Roman"/>
        </w:rPr>
        <w:t xml:space="preserve"> методы эмоционального восприятия. Подбор ассоциаций, образов, создание художественных впечатлений. Опора на собственный фонд эмоциональных переживаний каждого учащегося; </w:t>
      </w:r>
    </w:p>
    <w:p w:rsidR="00436E3E" w:rsidRDefault="004C3725" w:rsidP="00853B29">
      <w:pPr>
        <w:rPr>
          <w:rFonts w:ascii="Times New Roman" w:hAnsi="Times New Roman" w:cs="Times New Roman"/>
        </w:rPr>
      </w:pPr>
      <w:r w:rsidRPr="00EB4C9B">
        <w:sym w:font="Symbol" w:char="F02D"/>
      </w:r>
      <w:r w:rsidRPr="00853B29">
        <w:rPr>
          <w:rFonts w:ascii="Times New Roman" w:hAnsi="Times New Roman" w:cs="Times New Roman"/>
        </w:rPr>
        <w:t xml:space="preserve"> методы контроля обучения (опросы, контрольные уроки, зачеты и экзамены и т.д.).</w:t>
      </w:r>
    </w:p>
    <w:p w:rsidR="00853B29" w:rsidRPr="00853B29" w:rsidRDefault="00853B29" w:rsidP="00853B29">
      <w:pPr>
        <w:rPr>
          <w:rFonts w:ascii="Times New Roman" w:hAnsi="Times New Roman" w:cs="Times New Roman"/>
        </w:rPr>
      </w:pPr>
    </w:p>
    <w:p w:rsidR="00EB4C9B" w:rsidRPr="00EB4C9B" w:rsidRDefault="00EB4C9B" w:rsidP="00BC62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B4C9B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учебного предмета</w:t>
      </w:r>
    </w:p>
    <w:p w:rsidR="00EB4C9B" w:rsidRPr="008F69D5" w:rsidRDefault="00EB4C9B" w:rsidP="008F69D5">
      <w:pPr>
        <w:rPr>
          <w:rFonts w:ascii="Times New Roman" w:hAnsi="Times New Roman" w:cs="Times New Roman"/>
        </w:rPr>
      </w:pPr>
      <w:r w:rsidRPr="008F69D5">
        <w:rPr>
          <w:rFonts w:ascii="Times New Roman" w:hAnsi="Times New Roman" w:cs="Times New Roman"/>
        </w:rPr>
        <w:t xml:space="preserve">Минимально необходимый для реализации программы «Классический танец» перечень учебных аудиторий, специализированных кабинетов и материально-технического обеспечения включает в себя: </w:t>
      </w:r>
    </w:p>
    <w:p w:rsidR="00EB4C9B" w:rsidRDefault="00EB4C9B" w:rsidP="00DE279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EB4C9B">
        <w:rPr>
          <w:rFonts w:ascii="Times New Roman" w:hAnsi="Times New Roman" w:cs="Times New Roman"/>
        </w:rPr>
        <w:lastRenderedPageBreak/>
        <w:t xml:space="preserve">балетные залы площадью не менее 40 </w:t>
      </w:r>
      <w:proofErr w:type="spellStart"/>
      <w:r w:rsidRPr="00EB4C9B">
        <w:rPr>
          <w:rFonts w:ascii="Times New Roman" w:hAnsi="Times New Roman" w:cs="Times New Roman"/>
        </w:rPr>
        <w:t>кв</w:t>
      </w:r>
      <w:proofErr w:type="gramStart"/>
      <w:r w:rsidRPr="00EB4C9B">
        <w:rPr>
          <w:rFonts w:ascii="Times New Roman" w:hAnsi="Times New Roman" w:cs="Times New Roman"/>
        </w:rPr>
        <w:t>.м</w:t>
      </w:r>
      <w:proofErr w:type="spellEnd"/>
      <w:proofErr w:type="gramEnd"/>
      <w:r w:rsidRPr="00EB4C9B">
        <w:rPr>
          <w:rFonts w:ascii="Times New Roman" w:hAnsi="Times New Roman" w:cs="Times New Roman"/>
        </w:rPr>
        <w:t xml:space="preserve"> (на 12-14 учащихся),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вдоль трех стен, зеркала размером 7м х 2м на одной стене; </w:t>
      </w:r>
    </w:p>
    <w:p w:rsidR="00EB4C9B" w:rsidRDefault="00EB4C9B" w:rsidP="00DE279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 xml:space="preserve">наличие музыкального инструмента (рояля/фортепиано) в балетном классе, аудиоаппаратуры для обеспечения звучания фонограммы; </w:t>
      </w:r>
    </w:p>
    <w:p w:rsidR="00BC62FA" w:rsidRPr="00DE279B" w:rsidRDefault="00EB4C9B" w:rsidP="00DE279B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DE279B">
        <w:rPr>
          <w:rFonts w:ascii="Times New Roman" w:hAnsi="Times New Roman" w:cs="Times New Roman"/>
        </w:rPr>
        <w:t>раздевалки для учащихся и преподавателей.</w:t>
      </w:r>
    </w:p>
    <w:p w:rsidR="00BC62FA" w:rsidRDefault="00BC62FA" w:rsidP="00BC6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79B" w:rsidRPr="004A7094" w:rsidRDefault="004A7094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094">
        <w:rPr>
          <w:rFonts w:ascii="Times New Roman" w:hAnsi="Times New Roman" w:cs="Times New Roman"/>
          <w:b/>
          <w:sz w:val="28"/>
          <w:szCs w:val="28"/>
          <w:u w:val="single"/>
        </w:rPr>
        <w:t>СОДЕРЖАНИЕ ИЗУЧАЕМОГО КУРСА</w:t>
      </w:r>
    </w:p>
    <w:p w:rsidR="004A7094" w:rsidRDefault="004A7094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094">
        <w:rPr>
          <w:rFonts w:ascii="Times New Roman" w:hAnsi="Times New Roman" w:cs="Times New Roman"/>
          <w:b/>
          <w:sz w:val="28"/>
          <w:szCs w:val="28"/>
          <w:u w:val="single"/>
        </w:rPr>
        <w:t>1 год обучения</w:t>
      </w:r>
    </w:p>
    <w:p w:rsidR="004A7094" w:rsidRPr="004A7094" w:rsidRDefault="00B82AE2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Основной задачей первого года обучения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является постановка ног, корпуса,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рук, головы в процессе усвоения основных движений классического тренажа у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станка и на середине,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элементарных навыков координации движений,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уяснение понятий опорной и работающей ноги, их функции.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выполняются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поочередно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правой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левой</w:t>
      </w:r>
      <w:r w:rsid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ноги.</w:t>
      </w:r>
    </w:p>
    <w:p w:rsidR="004A7094" w:rsidRPr="004A7094" w:rsidRDefault="00B82AE2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Первоначально движения проучиваются лицом к станку, когда учащиеся держатся</w:t>
      </w:r>
    </w:p>
    <w:p w:rsidR="004A7094" w:rsidRPr="004A7094" w:rsidRDefault="004A7094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палку двумя руками. Потом постепенно переходят к исполнению движений боком</w:t>
      </w:r>
    </w:p>
    <w:p w:rsidR="004A7094" w:rsidRDefault="004A7094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станку, держась одной рукой за палку, вторая рука открывается во 2 позицию.</w:t>
      </w:r>
    </w:p>
    <w:p w:rsidR="004A7094" w:rsidRPr="004A7094" w:rsidRDefault="004A7094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7094" w:rsidRPr="004A7094" w:rsidRDefault="00B82AE2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4A7094"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 музыкального сопровождения в начале и в конце первого года обучения</w:t>
      </w:r>
    </w:p>
    <w:p w:rsidR="004A7094" w:rsidRDefault="004A7094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разный.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проучивается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подготовительных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A70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ритмический рисунок простой; впоследствии он становится более разнообразным.</w:t>
      </w:r>
    </w:p>
    <w:p w:rsidR="00B82AE2" w:rsidRDefault="00B82AE2" w:rsidP="004A709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6E39" w:rsidRPr="00E66E39" w:rsidRDefault="00E66E39" w:rsidP="00E66E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E66E3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у станка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Позиции ног – I, II, III,V.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Позиции рук – подготовительное положение; 1, 2, 3 позиции рук.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Demi-pliés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 по I, II и V позициям.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Grand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pliés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I, II, и V позициям.</w:t>
      </w:r>
    </w:p>
    <w:p w:rsidR="000B41DA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I позици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и, после усвоения из V позиции: </w:t>
      </w:r>
    </w:p>
    <w:p w:rsidR="000B41DA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в сторону, вперед, назад;</w:t>
      </w:r>
    </w:p>
    <w:p w:rsidR="000B41DA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pliés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сторону, вперед, назад;</w:t>
      </w:r>
    </w:p>
    <w:p w:rsidR="000B41DA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в) </w:t>
      </w:r>
      <w:proofErr w:type="spellStart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</w:t>
      </w:r>
      <w:proofErr w:type="spellEnd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pliés</w:t>
      </w:r>
      <w:proofErr w:type="spellEnd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II позиции без переход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и с переходом с опорной ноги; </w:t>
      </w:r>
    </w:p>
    <w:p w:rsidR="000B41DA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опусканием пятки во II позицию; </w:t>
      </w:r>
    </w:p>
    <w:p w:rsidR="00E66E39" w:rsidRPr="000B41DA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</w:t>
      </w:r>
      <w:r w:rsidR="00E66E39"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E66E39"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passé par </w:t>
      </w:r>
      <w:proofErr w:type="spellStart"/>
      <w:r w:rsidR="00E66E39"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="00E66E39"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Plié-soutenus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в сторону, вперед, назад.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jetés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I и V позиции в сторону, вперед, назад.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8. Demi-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–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de -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(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вначале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объясняется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понятие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dedans).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Положение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pied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спереди, сзади и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обхватное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в сторону, вперед и назад носком в пол.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frappés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в сторону, вперед и назад носком в пол.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12. Battements retires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-de-pied.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1-ое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port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releves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45° и на 90° из I и V позиции в сторону, вперед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назад.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Grands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jetes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I и V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стор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ону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вперед и назад.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Перегибы корпуса назад, в сторону (лицом к станку).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Relevés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I, II, V позициях c вытянутых ног и c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18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</w:t>
      </w:r>
      <w:proofErr w:type="spellEnd"/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bourrée</w:t>
      </w:r>
      <w:proofErr w:type="spellEnd"/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переменой ног (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лицом к станку).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6E39" w:rsidRPr="00E66E39" w:rsidRDefault="00E66E39" w:rsidP="00E66E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середине зала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Позиции ног – I, II, III,V.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Позиции рук – подготовительное положение; 1,2,3 позиции.</w:t>
      </w:r>
    </w:p>
    <w:p w:rsidR="00E66E39" w:rsidRPr="006D4E73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3.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Demi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é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–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,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позициям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66E39" w:rsidRPr="006D4E73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позициям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E66E39" w:rsidRPr="00E66E39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 xml:space="preserve">а)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I и V позиций во всех направлениях;</w:t>
      </w:r>
    </w:p>
    <w:p w:rsidR="00E66E39" w:rsidRPr="00E66E39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demi-pliés</w:t>
      </w:r>
      <w:proofErr w:type="spellEnd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proofErr w:type="gram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lié-soutenus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7. Demi-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8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Relevés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 и II позициях на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E66E39" w:rsidRPr="00E66E39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а)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вытянутых ног;</w:t>
      </w:r>
    </w:p>
    <w:p w:rsidR="00E66E39" w:rsidRPr="00E66E39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demi-plies</w:t>
      </w:r>
      <w:proofErr w:type="spellEnd"/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1-е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port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B41DA" w:rsidRPr="00E66E39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6E39" w:rsidRPr="00E66E39" w:rsidRDefault="00E66E39" w:rsidP="00E66E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proofErr w:type="spellStart"/>
      <w:r w:rsidRPr="00E66E3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Allegro</w:t>
      </w:r>
      <w:proofErr w:type="spellEnd"/>
    </w:p>
    <w:p w:rsidR="00E66E39" w:rsidRPr="00E66E39" w:rsidRDefault="00E66E39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Первоночально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все прыжки изучаются лицом к станку.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Temps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sauté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I, II, и V позициям.</w:t>
      </w:r>
    </w:p>
    <w:p w:rsidR="00E66E39" w:rsidRPr="00E66E39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èchappé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II позицию.</w:t>
      </w:r>
    </w:p>
    <w:p w:rsidR="00E66E39" w:rsidRPr="006D4E73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3.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Changement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pieds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66E39" w:rsidRPr="006D4E73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Трамплинные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прыжки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Default="00E66E39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balance</w:t>
      </w:r>
      <w:proofErr w:type="spellEnd"/>
      <w:r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B41DA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69D5" w:rsidRDefault="008F69D5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41DA" w:rsidRPr="00E66E39" w:rsidRDefault="000B41DA" w:rsidP="00E66E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66E39" w:rsidRPr="00E66E39" w:rsidRDefault="00E66E39" w:rsidP="00143D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E66E3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Требования к переводному экзамену (зачету)</w:t>
      </w:r>
    </w:p>
    <w:p w:rsidR="00E66E39" w:rsidRPr="00143D8E" w:rsidRDefault="00B82AE2" w:rsidP="00143D8E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Переводной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экзамен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(зачет)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проходит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форме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урока,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который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66E39" w:rsidRPr="00E66E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 включает пройденный за учебный год материал, составляя его в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элементарные комбинации. Учащиеся должны грамотно и музыкально выполнить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этот урок.</w:t>
      </w:r>
    </w:p>
    <w:p w:rsidR="004A7094" w:rsidRDefault="004A7094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год обучения</w:t>
      </w:r>
    </w:p>
    <w:p w:rsidR="00143D8E" w:rsidRDefault="00B82AE2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Дальнейшее развитие координации движений у станка и на середине зала.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поз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классического танца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</w:p>
    <w:p w:rsidR="00143D8E" w:rsidRDefault="00143D8E" w:rsidP="00143D8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croisee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efface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назад; </w:t>
      </w:r>
    </w:p>
    <w:p w:rsidR="00143D8E" w:rsidRPr="00143D8E" w:rsidRDefault="00143D8E" w:rsidP="00143D8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I, II, III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arabesque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носком в пол.</w:t>
      </w:r>
    </w:p>
    <w:p w:rsidR="00143D8E" w:rsidRPr="00143D8E" w:rsidRDefault="00B82AE2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Освоение поворотов головы и более сложных движений. Продолжение развития</w:t>
      </w:r>
      <w:r w:rsid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выразительности на середине зала: введение в упражнения </w:t>
      </w:r>
      <w:proofErr w:type="spellStart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port</w:t>
      </w:r>
      <w:proofErr w:type="spell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82AE2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Первоначальное знакомство с техникой полуповоротов на двух ногах и движений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пальцах. Повторение ранее пройденных прыжков и изучение новых.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Простейшее сочетание элементарных движений.</w:t>
      </w:r>
    </w:p>
    <w:p w:rsidR="008F69D5" w:rsidRDefault="008F69D5" w:rsidP="00143D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</w:p>
    <w:p w:rsidR="00143D8E" w:rsidRPr="00143D8E" w:rsidRDefault="00143D8E" w:rsidP="00143D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E66E3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у станка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Позиция ног – IV.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позиции.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Grand-plies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позиции.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43D8E" w:rsidRPr="00143D8E" w:rsidRDefault="000B41DA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а) 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</w:t>
      </w:r>
      <w:proofErr w:type="spellStart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позиции без перехода и с переходом с опорной ноги;</w:t>
      </w:r>
    </w:p>
    <w:p w:rsidR="00143D8E" w:rsidRPr="00143D8E" w:rsidRDefault="000B41DA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>б)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</w:t>
      </w:r>
      <w:proofErr w:type="spell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(двойное опускание пятки) во II позицию.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Battements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piques</w:t>
      </w:r>
      <w:proofErr w:type="gram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6.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demi-plie.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7. Preparation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–de-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45° во всех направлениях.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носком в пол.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30° во всех направлениях.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носком в пол.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lastRenderedPageBreak/>
        <w:t xml:space="preserve">12.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–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de-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l’ air en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13.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Petits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-de-pied.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developpes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43D8E" w:rsidRPr="00143D8E" w:rsidRDefault="000B41DA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а)</w:t>
      </w:r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вперед, в сторону, назад;</w:t>
      </w:r>
    </w:p>
    <w:p w:rsidR="00143D8E" w:rsidRPr="00143D8E" w:rsidRDefault="000B41DA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proofErr w:type="spellStart"/>
      <w:proofErr w:type="gramStart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proofErr w:type="gram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assé</w:t>
      </w:r>
      <w:proofErr w:type="spellEnd"/>
      <w:r w:rsidR="00143D8E"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 всех направлений.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15.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pointes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143D8E" w:rsidRPr="006D4E73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16. 3-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port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bras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17. </w:t>
      </w:r>
      <w:proofErr w:type="spellStart"/>
      <w:proofErr w:type="gram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IV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B82AE2" w:rsidRPr="00B82AE2" w:rsidRDefault="00B82AE2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D8E" w:rsidRPr="00E66E39" w:rsidRDefault="00143D8E" w:rsidP="00143D8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середине зала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43D8E" w:rsidRPr="00DE73A5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epaulement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effacee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D8E" w:rsidRPr="00B82AE2" w:rsidRDefault="00143D8E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Позы:</w:t>
      </w:r>
      <w:r w:rsid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а)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effacee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вперед и назад; </w:t>
      </w:r>
      <w:r w:rsid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III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arabesques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носком в пол.</w:t>
      </w:r>
    </w:p>
    <w:p w:rsidR="00143D8E" w:rsidRPr="00143D8E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Demi-plies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и V позициях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epaulement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43D8E" w:rsidRPr="0001651F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 </w:t>
      </w:r>
      <w:proofErr w:type="gram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plies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позициях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epaulement</w:t>
      </w:r>
      <w:proofErr w:type="spellEnd"/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Start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ise</w:t>
      </w:r>
      <w:proofErr w:type="spellEnd"/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0165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143D8E" w:rsidRPr="006D4E73" w:rsidRDefault="00143D8E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5</w:t>
      </w:r>
      <w:r w:rsidR="00B82AE2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2-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port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143D8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bras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6</w:t>
      </w:r>
      <w:r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:</w:t>
      </w:r>
    </w:p>
    <w:p w:rsidR="00B82AE2" w:rsidRPr="006D4E73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 w:rsidRPr="006D4E7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)</w:t>
      </w:r>
      <w:r w:rsidR="00B82AE2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B82AE2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="00B82AE2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</w:t>
      </w:r>
      <w:proofErr w:type="spellEnd"/>
      <w:proofErr w:type="gram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Start"/>
      <w:proofErr w:type="gram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ise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="00B82AE2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effacee</w:t>
      </w:r>
      <w:proofErr w:type="spellEnd"/>
      <w:r w:rsidR="00B82AE2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B82AE2" w:rsidRPr="00B82AE2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опусканием пятки во II позицию и с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II позиции без перехода</w:t>
      </w:r>
      <w:r w:rsid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 переходом с опорной ноги;</w:t>
      </w:r>
    </w:p>
    <w:p w:rsidR="00B82AE2" w:rsidRPr="00B82AE2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passe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par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terre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B82AE2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г)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V позиции во всех направлениях и позах.</w:t>
      </w:r>
    </w:p>
    <w:p w:rsidR="000B41DA" w:rsidRPr="00B82AE2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B82AE2" w:rsidRPr="00B82AE2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а)</w:t>
      </w:r>
      <w:r w:rsid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I и V позиций во всех направлениях;</w:t>
      </w:r>
    </w:p>
    <w:p w:rsidR="00B82AE2" w:rsidRPr="00B82AE2" w:rsidRDefault="000B41DA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r w:rsid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piques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сторону, </w:t>
      </w:r>
      <w:proofErr w:type="spellStart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="00B82AE2"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назад.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8.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9. Preparation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носком в пол и на 45 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носком в пол.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носком в пол и на 30°.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releves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90° во всех направлениях</w:t>
      </w:r>
      <w:proofErr w:type="gram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Grands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90° во всех направлениях.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bourree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переменой ног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окончанием в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epaulement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Releves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позиции с вытянутых ног и с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82AE2" w:rsidRPr="006D4E73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17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Temps </w:t>
      </w:r>
      <w:proofErr w:type="gram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lie</w:t>
      </w:r>
      <w:proofErr w:type="gram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вперед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назад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B82AE2" w:rsidRPr="006D4E73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B82AE2" w:rsidRPr="006D4E73" w:rsidRDefault="00B82AE2" w:rsidP="00B82A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</w:pPr>
      <w:r w:rsidRPr="006D4E73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  <w:t>Allegro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assemble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открыванием ноги в сторону.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2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simple en face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proofErr w:type="gramEnd"/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Sissonne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ferme</w:t>
      </w:r>
      <w:proofErr w:type="gram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proofErr w:type="spellEnd"/>
      <w:proofErr w:type="gram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сторону.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Petit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chasse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 позах.</w:t>
      </w:r>
    </w:p>
    <w:p w:rsid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balance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позах.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82AE2" w:rsidRPr="00B82AE2" w:rsidRDefault="00B82AE2" w:rsidP="00B82A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B82AE2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пальцах</w:t>
      </w:r>
    </w:p>
    <w:p w:rsidR="00B82AE2" w:rsidRPr="00B82AE2" w:rsidRDefault="00B82AE2" w:rsidP="00B82AE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B82AE2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Лицом к станку: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Releves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I, II и V позициям.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V позиции во II позицию.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assemble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открыванием ноги в сторону.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bourree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suivi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V позиции на месте и с продвижением в сторону.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Pas de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переменой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B82AE2" w:rsidRPr="006D4E73" w:rsidRDefault="00B82AE2" w:rsidP="00143D8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01651F" w:rsidRDefault="0001651F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7094" w:rsidRDefault="004A7094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3D8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Pr="00143D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</w:p>
    <w:p w:rsidR="00B82AE2" w:rsidRP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Повторение ранее пройденного материала. Развитие силы и выносливости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 за счет ускорения темпа исполнения, увеличения количества каждого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тренируемого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движения.</w:t>
      </w:r>
    </w:p>
    <w:p w:rsid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координации: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техники исполнения ранее пройденных движений, изучение новых более сложных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движений, расширение их комбинирования в упражнениях, исполнение отдельных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движений на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(у станка). </w:t>
      </w:r>
    </w:p>
    <w:p w:rsidR="00B82AE2" w:rsidRDefault="00B82AE2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выразительности: ввод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тренировочные упражнения 3-го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port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 станка и на середине зала,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использование </w:t>
      </w:r>
      <w:proofErr w:type="spellStart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epaulement</w:t>
      </w:r>
      <w:proofErr w:type="spellEnd"/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поз на середине зала.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82A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прыжков с окончанием на одну ногу.</w:t>
      </w:r>
    </w:p>
    <w:p w:rsidR="00853B29" w:rsidRPr="00143D8E" w:rsidRDefault="00853B29" w:rsidP="00853B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E66E39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у станка</w:t>
      </w:r>
    </w:p>
    <w:p w:rsidR="00853B29" w:rsidRPr="00B82AE2" w:rsidRDefault="00853B29" w:rsidP="00B82A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Большие и маленькие позы: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croisee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effacee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ecartee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вперед и назад,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arabesque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носком в пол (по мере усвоения позы вводятся в различные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упражнения).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маленьких и больших позах.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853B29" w:rsidRPr="00853B29" w:rsidRDefault="000B41DA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а)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маленьких и больших позах;</w:t>
      </w:r>
    </w:p>
    <w:p w:rsidR="00853B29" w:rsidRPr="00853B29" w:rsidRDefault="000B41DA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balancoir</w:t>
      </w:r>
      <w:proofErr w:type="spellEnd"/>
      <w:proofErr w:type="gramStart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proofErr w:type="gramEnd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face.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4. Demi-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–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de-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всей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стопе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</w:t>
      </w:r>
      <w:r w:rsidR="000B41DA" w:rsidRPr="000B41DA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dedans.</w:t>
      </w:r>
    </w:p>
    <w:p w:rsidR="000B41DA" w:rsidRPr="006D4E73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fondus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:</w:t>
      </w:r>
    </w:p>
    <w:p w:rsidR="000B41DA" w:rsidRPr="006D4E73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; </w:t>
      </w:r>
    </w:p>
    <w:p w:rsidR="00853B29" w:rsidRPr="006D4E73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подъѐмом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30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8.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Petits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-de-pied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tombe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месте, другая нога в положении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coupe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всю стопу и на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53B29" w:rsidRPr="000B41DA" w:rsidRDefault="00853B29" w:rsidP="00853B2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11.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90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, efface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battements</w:t>
      </w:r>
      <w:proofErr w:type="gram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passé.</w:t>
      </w:r>
    </w:p>
    <w:p w:rsidR="00853B29" w:rsidRPr="00853B29" w:rsidRDefault="00853B29" w:rsidP="00853B2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12.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proofErr w:type="gram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pointee</w:t>
      </w:r>
      <w:proofErr w:type="spellEnd"/>
      <w:proofErr w:type="gram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работающей ногой в положении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3-е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port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ногой, вытянутой на носок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назад 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сторону.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Полуповороты в V позиции к станку и от станка с переменой ног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начиная с вытянутых ног и с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1/2 поворота, начиная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положения носком в пол.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53B29" w:rsidRDefault="00853B29" w:rsidP="00853B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середине зала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Большие и маленькие позы: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croisee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effacee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ecartee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; I, II и III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arabesques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</w:t>
      </w:r>
      <w:proofErr w:type="gramEnd"/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мере усвоения позы вводятся в различные упражнения).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Grands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позиции в позах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croisee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effacee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tendus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больших и маленьких позах:</w:t>
      </w:r>
    </w:p>
    <w:p w:rsidR="00853B29" w:rsidRPr="00853B29" w:rsidRDefault="008F69D5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IV позиции без перехода с опорной ноги и с переходом;</w:t>
      </w:r>
    </w:p>
    <w:p w:rsidR="00853B29" w:rsidRPr="00853B29" w:rsidRDefault="008F69D5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</w:t>
      </w:r>
      <w:proofErr w:type="spellStart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</w:t>
      </w:r>
      <w:proofErr w:type="spellEnd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(с двойным опусканием пятки в II позицию).</w:t>
      </w:r>
    </w:p>
    <w:p w:rsidR="00853B29" w:rsidRPr="008F69D5" w:rsidRDefault="008F69D5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Battements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</w:t>
      </w:r>
      <w:r w:rsidR="00853B29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853B29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маленьких</w:t>
      </w:r>
      <w:r w:rsidR="00853B29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853B29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proofErr w:type="gram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balanc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</w:t>
      </w:r>
      <w:proofErr w:type="gramEnd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</w:t>
      </w:r>
      <w:proofErr w:type="spellEnd"/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853B29"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5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Round de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6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7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fondus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маленьких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plie-releve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face.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8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doubles frappes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носком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face.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9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Petits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-de-pied.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11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Battemenst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lents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DE73A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DE73A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efacee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;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III arabesques.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12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gram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lastRenderedPageBreak/>
        <w:t>13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: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</w:t>
      </w:r>
      <w:r w:rsidR="00DE73A5" w:rsidRPr="00DE73A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больших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;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pointe</w:t>
      </w:r>
      <w:r w:rsid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 en face.</w:t>
      </w:r>
    </w:p>
    <w:p w:rsidR="00853B29" w:rsidRPr="008F69D5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Temps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lie</w:t>
      </w:r>
      <w:proofErr w:type="gram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par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перегибом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корпуса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bourree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без перемены ног с продвижением из стороны в сторону носком</w:t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пол и на 45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</w:p>
    <w:p w:rsidR="00853B29" w:rsidRPr="00853B29" w:rsidRDefault="00853B29" w:rsidP="00853B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</w:t>
      </w:r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ans</w:t>
      </w:r>
      <w:proofErr w:type="spellEnd"/>
      <w:r w:rsid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1/2 поворота, начиная из 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положения носком в пол и на 45</w:t>
      </w:r>
      <w:r w:rsidRPr="00853B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</w:p>
    <w:p w:rsidR="008F69D5" w:rsidRPr="008F69D5" w:rsidRDefault="008F69D5" w:rsidP="008F69D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</w:pPr>
      <w:r w:rsidRPr="008F69D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  <w:t>Allegro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1. Temps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saute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no IV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2. Grand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changement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3. Petit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changement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echappe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IV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позицию.</w:t>
      </w:r>
      <w:proofErr w:type="gramEnd"/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assemble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6.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DE73A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fermee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glissade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сторону.</w:t>
      </w:r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9.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Temps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leve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arabesque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(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сценический</w:t>
      </w:r>
      <w:proofErr w:type="gram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).</w:t>
      </w:r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8F69D5" w:rsidRPr="008F69D5" w:rsidRDefault="008F69D5" w:rsidP="008F69D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8F69D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пальцах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Releve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IV позиции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маленьких позах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croisee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effacee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assemble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открыванием ноги в сторону, вперед и назад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DE73A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II позиции с окончанием на одну ногу, другая нога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вположении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echappe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IV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позицию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позы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,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effacee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DE73A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переменой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окончанием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epaulement</w:t>
      </w:r>
      <w:proofErr w:type="spellEnd"/>
      <w:r w:rsidRPr="00DE73A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glissade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продвижением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сторону и назад.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bourree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suivi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направлениях, в маленьких и больших позах.</w:t>
      </w:r>
    </w:p>
    <w:p w:rsidR="00B82AE2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8. </w:t>
      </w:r>
      <w:proofErr w:type="spellStart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Sisonne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simple en face.</w:t>
      </w:r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4A7094" w:rsidRPr="006D4E73" w:rsidRDefault="004A7094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D4E7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Pr="006D4E7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обучения</w:t>
      </w:r>
    </w:p>
    <w:p w:rsid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   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Активно вводятся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упражнениях у станка. Изучение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полуповоротов на одной ноге у станка. Усложнение сочетаний движений,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дальнейшего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координации.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Работа над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выразительностью и музыкальностью исполнения движений.</w:t>
      </w:r>
    </w:p>
    <w:p w:rsidR="007B15BB" w:rsidRPr="008F69D5" w:rsidRDefault="007B15BB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F69D5" w:rsidRPr="008F69D5" w:rsidRDefault="008F69D5" w:rsidP="008F69D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8F69D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у станка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Demi-rond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jambe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rond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jambe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всей стопе и на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подъемом на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маленьких позах.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 позах.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</w:t>
      </w:r>
      <w:r w:rsid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позах и с окончанием в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6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l’air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7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Petit </w:t>
      </w:r>
      <w:proofErr w:type="gram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temps</w:t>
      </w:r>
      <w:proofErr w:type="gram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окончанием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8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: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позе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ecarte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вперед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назад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;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attitude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effacee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;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</w:p>
    <w:p w:rsidR="008F69D5" w:rsidRPr="008F69D5" w:rsidRDefault="006500BE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arabesques</w:t>
      </w:r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всей стопе и с подъемом на </w:t>
      </w:r>
      <w:proofErr w:type="spellStart"/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="008F69D5"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F69D5" w:rsidRPr="008F69D5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9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90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всей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стопе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8F69D5" w:rsidRPr="006D4E73" w:rsidRDefault="008F69D5" w:rsidP="008F69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10</w:t>
      </w:r>
      <w:r w:rsidR="006500BE"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pointes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8F69D5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3-е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рог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</w:t>
      </w:r>
      <w:proofErr w:type="spellEnd"/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исполняется с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опорной ноге.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12.Полуповороты на одной ноге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а)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подменой ноги на всей стопе и на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б)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работающей ногой в положении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Полный поворот (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detourne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к станку и от станка в V позиции с переменой ног</w:t>
      </w:r>
    </w:p>
    <w:p w:rsid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500BE" w:rsidRDefault="006500BE" w:rsidP="006500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</w:p>
    <w:p w:rsidR="0001651F" w:rsidRDefault="0001651F" w:rsidP="006500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</w:p>
    <w:p w:rsidR="006500BE" w:rsidRDefault="006500BE" w:rsidP="006500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lastRenderedPageBreak/>
        <w:t>Экзерсис на середине зала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Rond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jambe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всей стопе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plie-releve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маленьких позах.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 маленьких позах носком в пол и на 45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стопе.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Battements frappes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30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маленьких позах на 30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 окончанием 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demi-plie</w:t>
      </w:r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6.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as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tombe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месте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D4E73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 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coupe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всю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стопу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другая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8.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pointes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Поза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IV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arabesque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носком в пол.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10. 4-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5-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port de bras.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Поворот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fouette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¼ круга c носком на полу,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вытянутой ноге и на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12. Preparation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pirouette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pirouette en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II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6500BE" w:rsidRPr="006500BE" w:rsidRDefault="006500BE" w:rsidP="006500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proofErr w:type="spellStart"/>
      <w:r w:rsidRPr="006500BE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Allegro</w:t>
      </w:r>
      <w:proofErr w:type="spellEnd"/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assemble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IV позицию на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croise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proofErr w:type="spellEnd"/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окончанием на одну ногу, другая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нога в положении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3. Pas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D4E73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 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coupe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6500BE" w:rsidRPr="006D4E73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 </w:t>
      </w:r>
      <w:proofErr w:type="spellStart"/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ferme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6. Pas de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basque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назад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ouvert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45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направлениях.</w:t>
      </w:r>
    </w:p>
    <w:p w:rsid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balance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и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¼ круга.</w:t>
      </w:r>
    </w:p>
    <w:p w:rsid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500BE" w:rsidRPr="006500BE" w:rsidRDefault="006500BE" w:rsidP="006500B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Экзерсис на пальцах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IV позиции с окончанием на одну ногу, другая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положении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назад.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2. Pas assemble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soutenu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bourre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proofErr w:type="spellEnd"/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без перемены ног из стороны в сторону носком в пол.</w:t>
      </w:r>
    </w:p>
    <w:p w:rsidR="008F69D5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gliss</w:t>
      </w:r>
      <w:proofErr w:type="gramStart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proofErr w:type="gram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6500B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вперед, в сторону и назад в маленьких и больших позах.</w:t>
      </w:r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Temps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lie</w:t>
      </w:r>
      <w:proofErr w:type="gram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par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6.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simple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pique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месте с открыванием ноги в сторону;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б)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продвижением вперед, в сторону, назад, другая нога в положении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coupe-ballonn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ее</w:t>
      </w:r>
      <w:proofErr w:type="spellEnd"/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открыванием ноги в сторону.</w:t>
      </w:r>
    </w:p>
    <w:p w:rsidR="006500BE" w:rsidRPr="006500BE" w:rsidRDefault="006500BE" w:rsidP="006500B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7094" w:rsidRDefault="004A7094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год обучения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Развитие устойчивости. Введение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полупальцев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некоторые движения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середине зала. Ускорение темпа исполнения движений (некоторые движения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исполняются восьмыми долями). Начало освоения движений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ение изучения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pirouette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Начало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изучения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заносок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Дальнейшее развитие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координации движений во всех разделах урока.</w:t>
      </w:r>
    </w:p>
    <w:p w:rsid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15BB" w:rsidRPr="008F69D5" w:rsidRDefault="007B15BB" w:rsidP="007B15B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8F69D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у станка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Grands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port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(без работы корпуса).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2.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pour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batterie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3.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- de-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demi-plie.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fondus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plie-releve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soutenus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90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lastRenderedPageBreak/>
        <w:t xml:space="preserve">6. Battements frappes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7. Battements doubles frappes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продвижением и окончанием носком в пол,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45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9.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l air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окончанием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demi-plie.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10.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lents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подъемом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;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)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demi-plie.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11. Grand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–de-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90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en face.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12.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passe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c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окончанием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носок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назад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Полуповороты на одной ноге на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(работающая нога в положении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)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приѐма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14. Preparation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pirouette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-de-pied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V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3-е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рог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</w:t>
      </w:r>
      <w:proofErr w:type="spellEnd"/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bras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c ногой, вытянутой на носок назад на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plie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(с растяжкой) без</w:t>
      </w:r>
    </w:p>
    <w:p w:rsid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перехода и с переходом с опорной ноги.</w:t>
      </w:r>
    </w:p>
    <w:p w:rsid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15BB" w:rsidRPr="007B15BB" w:rsidRDefault="007B15BB" w:rsidP="007B15B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середине зала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1.Grands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plies c port de bras (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корпуса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).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2.Battements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1/8 , 1/4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3.Battements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fondus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face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всей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стопе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пол и на 45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 и позах.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Battements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doubles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frappes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)с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полупальцы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б)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 окончанием в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 позы.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продвижением и окончанием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sur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cou-de-pied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носком в пол и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7.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IV arabesque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90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8. Grand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en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позы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позу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9.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позе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IV arabesque.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10. 3-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port de bras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demi-plie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опорной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ноге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11. 6-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port de bras.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12. Pas de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dessus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-d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ssous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face.</w:t>
      </w:r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13.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ballotee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efface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носком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45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14.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glissade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продвижением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сторону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полному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повороту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15. Pas glissade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диагонали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16. Preparation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pirouette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-de-pied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IV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V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позиций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Поворот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fouette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½ круга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позы в позу c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носком на полу на вытянутой ноге и на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18. Pirouette en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II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</w:pPr>
      <w:r w:rsidRPr="007B15BB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  <w:t>Allegro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Temps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saute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no V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Changement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echappe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battu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4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ouverte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echappe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II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позицию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no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1/4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1/2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assemble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продвижением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B15BB" w:rsidRPr="0045380C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продвижением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всех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направлениях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ногой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</w:t>
      </w:r>
      <w:r w:rsid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emboite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45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продвижением и поворотом вокруг себя.</w:t>
      </w:r>
      <w:proofErr w:type="gramEnd"/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9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Temps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leve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ногой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pied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7B15BB" w:rsidRPr="006D4E73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10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tombe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6D4E73" w:rsidRDefault="0045380C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7B15BB" w:rsidRPr="00EA6D28" w:rsidRDefault="007B15BB" w:rsidP="004538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EA6D28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пальцах</w:t>
      </w:r>
    </w:p>
    <w:p w:rsidR="007B15BB" w:rsidRPr="007B15BB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II позицию по 1/4 поворота.</w:t>
      </w:r>
    </w:p>
    <w:p w:rsidR="007B15BB" w:rsidRPr="0045380C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assemble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soutenu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en dedans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½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поворота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полному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повороту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7B15BB" w:rsidP="007B15B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simple en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1/4 </w:t>
      </w:r>
      <w:r w:rsidRPr="007B15B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поворота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Sissonne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ouverte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developpe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45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и позах.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Pas de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ballotte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croisee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effac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e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носком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pique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в позы на 45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окончанием в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demi-plie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fondu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диагонали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вперѐд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назад.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начиная из положения носком в</w:t>
      </w:r>
      <w:r w:rsid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9.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Preparation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pirouette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dedans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IV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позиции и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pirouette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V позиции.</w:t>
      </w:r>
    </w:p>
    <w:p w:rsidR="007B15BB" w:rsidRDefault="007B15BB" w:rsidP="00DE27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380C" w:rsidRPr="00A873D3" w:rsidRDefault="0045380C" w:rsidP="00A873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год обучения</w:t>
      </w:r>
    </w:p>
    <w:p w:rsid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Работа над устойчивостью на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пальцах в больших позах.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Увеличение физической нагрузки с целью дальнейшего развития силы ног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выносливости учащихся. Исполнение упражнений на середине зала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Продолжение освоения техники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pirouette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Изучение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заносок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прыжков на пальцах.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над музыкальностью и артистизмом.</w:t>
      </w:r>
    </w:p>
    <w:p w:rsid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5380C" w:rsidRDefault="0045380C" w:rsidP="004538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8F69D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у станка</w:t>
      </w:r>
    </w:p>
    <w:p w:rsidR="0045380C" w:rsidRPr="008F69D5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Battements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fondus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proofErr w:type="gram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90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всей стопе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Battements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doubles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frappes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поворотом </w:t>
      </w:r>
      <w:proofErr w:type="gram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¼ и ½ круга.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3. Grand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4. Battements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lents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переходом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ногу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5. Grand battements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(«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мягкие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» battements)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всей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стопе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начиная во всех направлениях на 45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45380C" w:rsidRPr="006D4E73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7. Pirouettes en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V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позиции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A6D28" w:rsidRPr="006D4E73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EA6D28" w:rsidRPr="00DE73A5" w:rsidRDefault="00EA6D28" w:rsidP="00EA6D2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</w:t>
      </w:r>
      <w:r w:rsidRPr="00DE73A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на</w:t>
      </w:r>
      <w:r w:rsidRPr="00DE73A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середине</w:t>
      </w:r>
      <w:r w:rsidRPr="00DE73A5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зала</w:t>
      </w:r>
    </w:p>
    <w:p w:rsidR="00EA6D28" w:rsidRPr="00DE73A5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45380C" w:rsidRPr="006D4E73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</w:t>
      </w:r>
      <w:r w:rsidR="00EA6D28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Battements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dedans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¼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круга</w:t>
      </w: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45380C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</w:t>
      </w:r>
      <w:r w:rsidR="00EA6D28"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tendus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1/8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1/4 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</w:t>
      </w:r>
      <w:r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fondus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gram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6D4E73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4.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Battements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soutenus</w:t>
      </w:r>
      <w:proofErr w:type="spellEnd"/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face</w:t>
      </w:r>
      <w:proofErr w:type="gramEnd"/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маленьких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полупальцах</w:t>
      </w:r>
      <w:proofErr w:type="spellEnd"/>
      <w:r w:rsidR="0045380C" w:rsidRPr="006D4E7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5.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Petits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sur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le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cou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-de-pied.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6.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Rond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jambe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l air en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7.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releves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lents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developpes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demi-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plie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позы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8.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Temps lie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45 .</w:t>
      </w:r>
      <w:proofErr w:type="gramEnd"/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9.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Grands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battements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jetes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passe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par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terre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позах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0.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 de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ballotte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45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0"/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 de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переменой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ног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45380C" w:rsidRPr="0045380C" w:rsidRDefault="00EA6D28" w:rsidP="004538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1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2.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Pirouette en </w:t>
      </w:r>
      <w:proofErr w:type="spellStart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45380C" w:rsidRPr="0045380C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dedans.</w:t>
      </w:r>
    </w:p>
    <w:p w:rsidR="00EA6D28" w:rsidRPr="006D4E73" w:rsidRDefault="00EA6D28" w:rsidP="00EA6D2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val="en-US" w:eastAsia="ru-RU"/>
        </w:rPr>
      </w:pPr>
    </w:p>
    <w:p w:rsidR="0045380C" w:rsidRDefault="0045380C" w:rsidP="00EA6D2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proofErr w:type="spellStart"/>
      <w:r w:rsidRPr="0045380C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Allegro</w:t>
      </w:r>
      <w:proofErr w:type="spellEnd"/>
    </w:p>
    <w:p w:rsidR="00EA6D28" w:rsidRPr="0045380C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IV позицию </w:t>
      </w:r>
      <w:proofErr w:type="gram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¼ и ½ поворота.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assemble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продвижением </w:t>
      </w:r>
      <w:proofErr w:type="gram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приѐмов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glissade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coupe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-шаг.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ballon</w:t>
      </w:r>
      <w:proofErr w:type="gram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</w:t>
      </w:r>
      <w:proofErr w:type="gram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face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позах на месте и с продвижением.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Temps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lie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sauté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Sissonne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ouverte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позах без продвижения.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A6D28" w:rsidRPr="00EA6D28" w:rsidRDefault="00EA6D28" w:rsidP="00EA6D2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EA6D28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Экзерсис на пальцах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echappe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II и IV позициям на 1/4 и 1/2 поворота.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2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 de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ballotte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¼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3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Pas de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bourree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dessus-dessous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en face.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Pas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glissade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продвижением в сторону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dehors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en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dedans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no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½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поворота и полному повороту.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5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Sissonne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simple en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tournant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 xml:space="preserve"> 1/2 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поворота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ballonne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всех направлениях и маленьких позах(2-4).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7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Pas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jete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больших позах.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Soutenu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tournant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dehors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en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dedans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начиная из положения носком в пол.</w:t>
      </w:r>
    </w:p>
    <w:p w:rsidR="00EA6D28" w:rsidRPr="00EA6D28" w:rsidRDefault="00EA6D28" w:rsidP="00EA6D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Changement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de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pied</w:t>
      </w:r>
      <w:proofErr w:type="spellEnd"/>
      <w:r w:rsidRPr="00EA6D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873D3" w:rsidRDefault="00A873D3" w:rsidP="00A873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3D3" w:rsidRDefault="00A873D3" w:rsidP="00A87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73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Требования к уровню подготовки </w:t>
      </w:r>
      <w:proofErr w:type="gramStart"/>
      <w:r w:rsidRPr="00A873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Результатом освоения программы учебного предмета «Классический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танец» является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сформированный комплекс знаний, умений и навыков, таких,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как: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знание рисунка танца, особенностей взаимодействия с партнерами на сцене;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знание балетной терминологии;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знание элементов и основных комбинаций классического танца; знание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особенностей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постановки корпуса, ног, рук, головы, танцевальных</w:t>
      </w:r>
    </w:p>
    <w:p w:rsid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знание средств создания образа в хореографии;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-знание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музыкальных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выразительных средств;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умение исполнять на сцене классический танец, произведения учебного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хореографического репертуара;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умение исполнять элементы и основные комбинации классического танца;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умение распределять сценическую площадку, чувствовать ансамбль, сохранять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рисунок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танца;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умение осваивать и преодолевать технические трудности при тренаже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классического танца и разучивании хореографического произведения;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умения выполнять комплексы специальных хореографических упражнений,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способствующих развитию профессионально необходимых физических качеств;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умения соблюдать требования к безопасности при выполнении танцевальных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движений;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навыки музыкально-пластического интонирования;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навыки сохранения и поддержки собственной физической формы;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навыки публичных выступлений.</w:t>
      </w:r>
    </w:p>
    <w:p w:rsidR="00A873D3" w:rsidRDefault="00A873D3" w:rsidP="00A873D3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873D3" w:rsidRPr="00A873D3" w:rsidRDefault="00A873D3" w:rsidP="00A873D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</w:pPr>
      <w:r w:rsidRPr="00A873D3">
        <w:rPr>
          <w:rFonts w:ascii="yandex-sans" w:eastAsia="Times New Roman" w:hAnsi="yandex-sans" w:cs="Times New Roman"/>
          <w:b/>
          <w:color w:val="000000"/>
          <w:sz w:val="23"/>
          <w:szCs w:val="23"/>
          <w:u w:val="single"/>
          <w:lang w:eastAsia="ru-RU"/>
        </w:rPr>
        <w:t>Формы и методы контроля, система оценок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5C114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Аттестация</w:t>
      </w:r>
      <w:r w:rsidR="005C114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: цели, виды, форма, содержание</w:t>
      </w:r>
    </w:p>
    <w:p w:rsidR="00A873D3" w:rsidRPr="00A873D3" w:rsidRDefault="005C1149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Оценка качества реализации программы "Классический танец" включает в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себя текущий контроль успеваемости, промежуточную и итоговую аттестацию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873D3" w:rsidRPr="00A873D3" w:rsidRDefault="005C1149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Успеваемость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проверяется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выступлениях: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контрольных </w:t>
      </w:r>
      <w:proofErr w:type="gramStart"/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уроках</w:t>
      </w:r>
      <w:proofErr w:type="gramEnd"/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экзаменах, концертах, конкурсах, просмотрах к ним и т.д.</w:t>
      </w:r>
    </w:p>
    <w:p w:rsidR="00A873D3" w:rsidRPr="00A873D3" w:rsidRDefault="005C1149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Текущий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успеваемости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проводится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счет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аудиторного времени, предусмотренного на учебный предмет.</w:t>
      </w:r>
      <w:r w:rsid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Промежуточная аттестация проводится в форме контрольных уроков,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зачетов и экзаменов.</w:t>
      </w:r>
    </w:p>
    <w:p w:rsidR="00A873D3" w:rsidRPr="00A873D3" w:rsidRDefault="005C1149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Контрольные уроки, зачеты и экзамены могут проходить в форме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просмотров концертных номеров. Контрольные уроки и зачеты в рамках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промежуточной аттестации проводятся на завершающих полугодие учебных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3D3"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занятиях в счет аудиторного времени, предусмотренного на учебный предмет.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Итоговая аттестация проводится в форме выпускных экзаменов.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итогам выпускного экзамена выставляется оценка «отлично», «хорошо»,</w:t>
      </w:r>
    </w:p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«удовлетворительно», «неудовлетворительно».</w:t>
      </w:r>
    </w:p>
    <w:p w:rsidR="005C1149" w:rsidRDefault="005C1149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</w:p>
    <w:p w:rsidR="005C1149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A873D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5C1149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</w:t>
      </w:r>
      <w:r w:rsidRPr="00A873D3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Критерии оценок</w:t>
      </w:r>
    </w:p>
    <w:p w:rsidR="005C1149" w:rsidRPr="005C1149" w:rsidRDefault="005C1149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итогам исполнения программы на контрольном уроке, зачете и экзамене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выставляется оценка по пятибалльной шкале: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1149" w:rsidTr="005C1149">
        <w:tc>
          <w:tcPr>
            <w:tcW w:w="4785" w:type="dxa"/>
          </w:tcPr>
          <w:p w:rsidR="005C1149" w:rsidRPr="005C1149" w:rsidRDefault="005C1149" w:rsidP="005C114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4786" w:type="dxa"/>
          </w:tcPr>
          <w:p w:rsidR="005C1149" w:rsidRPr="005C1149" w:rsidRDefault="005C1149" w:rsidP="005C1149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Критерии оценивания выступления</w:t>
            </w:r>
          </w:p>
        </w:tc>
      </w:tr>
      <w:tr w:rsidR="005C1149" w:rsidTr="005C1149">
        <w:tc>
          <w:tcPr>
            <w:tcW w:w="4785" w:type="dxa"/>
          </w:tcPr>
          <w:p w:rsidR="005C1149" w:rsidRPr="005C1149" w:rsidRDefault="005C1149" w:rsidP="00A873D3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5 («отлично»)</w:t>
            </w:r>
          </w:p>
        </w:tc>
        <w:tc>
          <w:tcPr>
            <w:tcW w:w="4786" w:type="dxa"/>
          </w:tcPr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ехнически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качественное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художественно</w:t>
            </w:r>
          </w:p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осмысленное исполнение, отвечающее всем</w:t>
            </w:r>
          </w:p>
          <w:p w:rsid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требованиям на данном этапе обучения;</w:t>
            </w:r>
          </w:p>
          <w:p w:rsidR="0001651F" w:rsidRPr="005C1149" w:rsidRDefault="0001651F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C1149" w:rsidTr="005C1149">
        <w:tc>
          <w:tcPr>
            <w:tcW w:w="4785" w:type="dxa"/>
          </w:tcPr>
          <w:p w:rsidR="005C1149" w:rsidRPr="005C1149" w:rsidRDefault="005C1149" w:rsidP="00A873D3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4 («хорошо»)</w:t>
            </w:r>
          </w:p>
        </w:tc>
        <w:tc>
          <w:tcPr>
            <w:tcW w:w="4786" w:type="dxa"/>
          </w:tcPr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отметка отражает грамотное исполнение </w:t>
            </w:r>
            <w:proofErr w:type="gramStart"/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небольшими недочетами (как в техническом</w:t>
            </w:r>
            <w:proofErr w:type="gramEnd"/>
          </w:p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плане, так и </w:t>
            </w:r>
            <w:proofErr w:type="gramStart"/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художественном);</w:t>
            </w:r>
          </w:p>
        </w:tc>
      </w:tr>
      <w:tr w:rsidR="005C1149" w:rsidTr="005C1149">
        <w:tc>
          <w:tcPr>
            <w:tcW w:w="4785" w:type="dxa"/>
          </w:tcPr>
          <w:p w:rsidR="005C1149" w:rsidRPr="005C1149" w:rsidRDefault="005C1149" w:rsidP="00A873D3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3 («удовлетворительно»)</w:t>
            </w:r>
          </w:p>
        </w:tc>
        <w:tc>
          <w:tcPr>
            <w:tcW w:w="4786" w:type="dxa"/>
          </w:tcPr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сполнение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большим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количеством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недочетов,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именно: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неграмотно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невыразительно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движение,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слабая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подготовка,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неумение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анализировать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исполнение,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незнание</w:t>
            </w:r>
          </w:p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методики исполнения изученных движений и</w:t>
            </w:r>
          </w:p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т.д.;</w:t>
            </w:r>
          </w:p>
        </w:tc>
      </w:tr>
      <w:tr w:rsidR="005C1149" w:rsidTr="005C1149">
        <w:tc>
          <w:tcPr>
            <w:tcW w:w="4785" w:type="dxa"/>
          </w:tcPr>
          <w:p w:rsidR="005C1149" w:rsidRPr="005C1149" w:rsidRDefault="005C1149" w:rsidP="00A873D3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2 («неудовлетворительно»)</w:t>
            </w:r>
          </w:p>
        </w:tc>
        <w:tc>
          <w:tcPr>
            <w:tcW w:w="4786" w:type="dxa"/>
          </w:tcPr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омплекс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недостатков,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являющийся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следствием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нерегулярных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занятий,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невыполнение программы учебного предмета;</w:t>
            </w:r>
          </w:p>
        </w:tc>
      </w:tr>
      <w:tr w:rsidR="005C1149" w:rsidTr="005C1149">
        <w:tc>
          <w:tcPr>
            <w:tcW w:w="4785" w:type="dxa"/>
          </w:tcPr>
          <w:p w:rsidR="005C1149" w:rsidRPr="005C1149" w:rsidRDefault="005C1149" w:rsidP="00A873D3">
            <w:pP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u w:val="single"/>
                <w:lang w:eastAsia="ru-RU"/>
              </w:rPr>
            </w:pPr>
            <w:r w:rsidRPr="005C1149"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>«зачет» (без отметки)</w:t>
            </w:r>
          </w:p>
        </w:tc>
        <w:tc>
          <w:tcPr>
            <w:tcW w:w="4786" w:type="dxa"/>
          </w:tcPr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отражает достаточный уровень подготовки и</w:t>
            </w:r>
          </w:p>
          <w:p w:rsidR="005C1149" w:rsidRPr="005C1149" w:rsidRDefault="005C1149" w:rsidP="005C11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C114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исполнения на данном этапе обучения.</w:t>
            </w:r>
          </w:p>
        </w:tc>
      </w:tr>
    </w:tbl>
    <w:p w:rsidR="00A873D3" w:rsidRPr="00A873D3" w:rsidRDefault="00A873D3" w:rsidP="00A873D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</w:p>
    <w:p w:rsidR="005C1149" w:rsidRPr="005C1149" w:rsidRDefault="005C1149" w:rsidP="000B41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</w:pPr>
      <w:r w:rsidRPr="005C1149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/>
        </w:rPr>
        <w:t>Список методической литературы</w:t>
      </w:r>
      <w:bookmarkStart w:id="0" w:name="_GoBack"/>
      <w:bookmarkEnd w:id="0"/>
    </w:p>
    <w:p w:rsidR="005C1149" w:rsidRPr="005C1149" w:rsidRDefault="005C1149" w:rsidP="005C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Базарова Н., Мей В. «Азбука классического танца». СПб: «Планета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B41DA">
        <w:rPr>
          <w:rFonts w:ascii="yandex-sans" w:hAnsi="yandex-sans"/>
          <w:color w:val="000000"/>
          <w:sz w:val="23"/>
          <w:szCs w:val="23"/>
          <w:shd w:val="clear" w:color="auto" w:fill="FFFFFF"/>
        </w:rPr>
        <w:t>музыки», 2010</w:t>
      </w:r>
    </w:p>
    <w:p w:rsidR="000B41DA" w:rsidRDefault="005C1149" w:rsidP="005C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Базарова Н.П. «Классический танец». СПб: «Лань», «Планета музыки»,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2009</w:t>
      </w:r>
    </w:p>
    <w:p w:rsidR="000B41DA" w:rsidRPr="005C1149" w:rsidRDefault="000B41DA" w:rsidP="000B41D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3.Барышникова </w:t>
      </w:r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«Азбука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хореографии».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СПб: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proofErr w:type="spellStart"/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Люкси</w:t>
      </w:r>
      <w:proofErr w:type="spellEnd"/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C1149"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«Респекс»,1996</w:t>
      </w:r>
    </w:p>
    <w:p w:rsidR="005C1149" w:rsidRPr="005C1149" w:rsidRDefault="005C1149" w:rsidP="005C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Ваганова А.Я. «Основы классического танца». СПб: «Лань», 2007</w:t>
      </w:r>
    </w:p>
    <w:p w:rsidR="005C1149" w:rsidRPr="005C1149" w:rsidRDefault="005C1149" w:rsidP="005C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Васильева Т.И. «Балетная осанка» / Методическое пособие для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преподавателей 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хореографических школ и школ искусств. М., 1993</w:t>
      </w:r>
    </w:p>
    <w:p w:rsidR="005C1149" w:rsidRPr="005C1149" w:rsidRDefault="005C1149" w:rsidP="005C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0B41D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Калугина О.Г. «Методика преподавания хореографических дисциплин» /</w:t>
      </w:r>
    </w:p>
    <w:p w:rsidR="005C1149" w:rsidRPr="005C1149" w:rsidRDefault="005C1149" w:rsidP="005C11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C11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Учебно-методическое пособие. Киров: КИПК и ПРО, 2011</w:t>
      </w:r>
    </w:p>
    <w:p w:rsidR="00A873D3" w:rsidRPr="00A873D3" w:rsidRDefault="00A873D3" w:rsidP="00A873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A873D3" w:rsidRPr="00A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1005"/>
    <w:multiLevelType w:val="hybridMultilevel"/>
    <w:tmpl w:val="8A102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335EDD"/>
    <w:multiLevelType w:val="hybridMultilevel"/>
    <w:tmpl w:val="33A6C1B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479867FB"/>
    <w:multiLevelType w:val="hybridMultilevel"/>
    <w:tmpl w:val="8F7AD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938BD"/>
    <w:multiLevelType w:val="hybridMultilevel"/>
    <w:tmpl w:val="E77AC946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51B43583"/>
    <w:multiLevelType w:val="hybridMultilevel"/>
    <w:tmpl w:val="510A6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407FE6"/>
    <w:multiLevelType w:val="hybridMultilevel"/>
    <w:tmpl w:val="05CE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96F97"/>
    <w:multiLevelType w:val="hybridMultilevel"/>
    <w:tmpl w:val="91D8B4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C883BD9"/>
    <w:multiLevelType w:val="hybridMultilevel"/>
    <w:tmpl w:val="5EB812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ED604C"/>
    <w:multiLevelType w:val="hybridMultilevel"/>
    <w:tmpl w:val="3DAA0F3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FA"/>
    <w:rsid w:val="0001651F"/>
    <w:rsid w:val="000B41DA"/>
    <w:rsid w:val="000B6FC3"/>
    <w:rsid w:val="00143D8E"/>
    <w:rsid w:val="0017468A"/>
    <w:rsid w:val="00436E3E"/>
    <w:rsid w:val="0045380C"/>
    <w:rsid w:val="004A7094"/>
    <w:rsid w:val="004C3725"/>
    <w:rsid w:val="005C1149"/>
    <w:rsid w:val="006500BE"/>
    <w:rsid w:val="006D4E73"/>
    <w:rsid w:val="007B15BB"/>
    <w:rsid w:val="00850FE2"/>
    <w:rsid w:val="00853B29"/>
    <w:rsid w:val="008F69D5"/>
    <w:rsid w:val="009027D1"/>
    <w:rsid w:val="00A873D3"/>
    <w:rsid w:val="00B82AE2"/>
    <w:rsid w:val="00BC62FA"/>
    <w:rsid w:val="00C360A3"/>
    <w:rsid w:val="00DE279B"/>
    <w:rsid w:val="00DE73A5"/>
    <w:rsid w:val="00E66E39"/>
    <w:rsid w:val="00EA6D28"/>
    <w:rsid w:val="00E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FA"/>
    <w:pPr>
      <w:ind w:left="720"/>
      <w:contextualSpacing/>
    </w:pPr>
  </w:style>
  <w:style w:type="table" w:styleId="a4">
    <w:name w:val="Table Grid"/>
    <w:basedOn w:val="a1"/>
    <w:uiPriority w:val="59"/>
    <w:rsid w:val="005C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FA"/>
    <w:pPr>
      <w:ind w:left="720"/>
      <w:contextualSpacing/>
    </w:pPr>
  </w:style>
  <w:style w:type="table" w:styleId="a4">
    <w:name w:val="Table Grid"/>
    <w:basedOn w:val="a1"/>
    <w:uiPriority w:val="59"/>
    <w:rsid w:val="005C1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2018-08-03T11:06:00Z</dcterms:created>
  <dcterms:modified xsi:type="dcterms:W3CDTF">2018-11-07T18:40:00Z</dcterms:modified>
</cp:coreProperties>
</file>