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4E" w:rsidRDefault="00CA0B4E" w:rsidP="00CA0B4E">
      <w:p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</w:rPr>
      </w:pPr>
      <w:r w:rsidRPr="00D2730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Подвижные игры на уроках физической культуры дл</w:t>
      </w:r>
      <w:r w:rsidR="00746566">
        <w:rPr>
          <w:rFonts w:ascii="Times New Roman" w:hAnsi="Times New Roman"/>
          <w:b/>
          <w:sz w:val="28"/>
          <w:szCs w:val="28"/>
        </w:rPr>
        <w:t>я детей младшего школьного возра</w:t>
      </w:r>
      <w:r>
        <w:rPr>
          <w:rFonts w:ascii="Times New Roman" w:hAnsi="Times New Roman"/>
          <w:b/>
          <w:sz w:val="28"/>
          <w:szCs w:val="28"/>
        </w:rPr>
        <w:t>ста</w:t>
      </w:r>
      <w:r w:rsidRPr="00D2730A">
        <w:rPr>
          <w:rFonts w:ascii="Times New Roman" w:hAnsi="Times New Roman"/>
          <w:b/>
          <w:sz w:val="28"/>
          <w:szCs w:val="28"/>
        </w:rPr>
        <w:t>».</w:t>
      </w:r>
    </w:p>
    <w:p w:rsidR="00CA0B4E" w:rsidRDefault="00B02DC4" w:rsidP="00CA0B4E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Савельева Нина Анатольевна</w:t>
      </w:r>
    </w:p>
    <w:p w:rsidR="00CA0B4E" w:rsidRDefault="00CA0B4E" w:rsidP="00CA0B4E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физической культуры</w:t>
      </w:r>
    </w:p>
    <w:p w:rsidR="00CA0B4E" w:rsidRDefault="00B02DC4" w:rsidP="00CA0B4E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 «Средняя школа №1 имени Петра Исакова</w:t>
      </w:r>
      <w:bookmarkStart w:id="0" w:name="_GoBack"/>
      <w:bookmarkEnd w:id="0"/>
      <w:r w:rsidR="00CA0B4E">
        <w:rPr>
          <w:rFonts w:ascii="Times New Roman" w:hAnsi="Times New Roman"/>
          <w:b/>
          <w:sz w:val="24"/>
          <w:szCs w:val="24"/>
        </w:rPr>
        <w:t>»</w:t>
      </w:r>
    </w:p>
    <w:p w:rsidR="00CA0B4E" w:rsidRDefault="00B02DC4" w:rsidP="00CA0B4E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Аккольский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A0B4E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CA0B4E" w:rsidRPr="00D2730A" w:rsidRDefault="00CA0B4E" w:rsidP="00CA0B4E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Акмолинская область</w:t>
      </w:r>
    </w:p>
    <w:p w:rsidR="00CA0B4E" w:rsidRDefault="00CA0B4E" w:rsidP="007465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6566">
        <w:rPr>
          <w:rFonts w:ascii="Times New Roman" w:hAnsi="Times New Roman"/>
          <w:b/>
          <w:sz w:val="28"/>
          <w:szCs w:val="28"/>
        </w:rPr>
        <w:t>Цель</w:t>
      </w:r>
      <w:r w:rsidRPr="00746566">
        <w:rPr>
          <w:rFonts w:ascii="Times New Roman" w:hAnsi="Times New Roman"/>
          <w:sz w:val="28"/>
          <w:szCs w:val="28"/>
        </w:rPr>
        <w:t>: показать опыт использования подвижных игр на уроках физической культуры для развития ловкости и координации движения учеников.</w:t>
      </w:r>
    </w:p>
    <w:p w:rsidR="00746566" w:rsidRDefault="00746566" w:rsidP="007465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6566">
        <w:rPr>
          <w:rFonts w:ascii="Times New Roman" w:hAnsi="Times New Roman"/>
          <w:sz w:val="28"/>
          <w:szCs w:val="28"/>
        </w:rPr>
        <w:t>· формирование целостных представлений о народной культуре и традициях у младших школьников на материале народных игр и забав;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формирование физической культуры как составной части целостной культуры личности.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Программа «Народные подвижные игры» в рамках третьего часа физической культуры, ориентирована на решение следующих оздоровительных, воспитательных и образовательных </w:t>
      </w:r>
      <w:r w:rsidRPr="00746566">
        <w:rPr>
          <w:rFonts w:ascii="Times New Roman" w:hAnsi="Times New Roman"/>
          <w:b/>
          <w:bCs/>
          <w:sz w:val="28"/>
          <w:szCs w:val="28"/>
        </w:rPr>
        <w:t>задач: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возрождение традиций нашей культуры через осознание роли народных игр в жизни людей;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вооружение младших школьников необходимыми знаниями по физической культуре, формируемыми игровой деятельностью;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содействие укреплению здоровья, разносторонней физической подготовленности растущего организма и профилактике заболеваний;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привитие интереса и потребности к повседневным занятиям подвижными играми, физическими упражнениями, спортом;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создание предпосылок для успешного освоения спортивных игр;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подготовка обучающихся к выполнению нормативных требований.</w:t>
      </w:r>
    </w:p>
    <w:p w:rsidR="00746566" w:rsidRDefault="00746566" w:rsidP="007465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0B4E" w:rsidRPr="00746566" w:rsidRDefault="00746566" w:rsidP="00E32B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6566">
        <w:rPr>
          <w:rFonts w:ascii="Times New Roman" w:hAnsi="Times New Roman"/>
          <w:sz w:val="28"/>
          <w:szCs w:val="28"/>
        </w:rPr>
        <w:br/>
      </w:r>
      <w:r w:rsidR="00CA0B4E" w:rsidRPr="00746566">
        <w:rPr>
          <w:rFonts w:ascii="Times New Roman" w:hAnsi="Times New Roman"/>
          <w:b/>
          <w:sz w:val="28"/>
          <w:szCs w:val="28"/>
        </w:rPr>
        <w:t>Задачи</w:t>
      </w:r>
      <w:r w:rsidR="00CA0B4E" w:rsidRPr="00746566">
        <w:rPr>
          <w:rFonts w:ascii="Times New Roman" w:hAnsi="Times New Roman"/>
          <w:sz w:val="28"/>
          <w:szCs w:val="28"/>
        </w:rPr>
        <w:t xml:space="preserve">: </w:t>
      </w:r>
    </w:p>
    <w:p w:rsidR="00CA0B4E" w:rsidRDefault="00CA0B4E" w:rsidP="00746566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46566">
        <w:rPr>
          <w:rFonts w:ascii="Times New Roman" w:hAnsi="Times New Roman"/>
          <w:sz w:val="28"/>
          <w:szCs w:val="28"/>
        </w:rPr>
        <w:t xml:space="preserve">сформировать коллаборативную среду с применением нестандартных практических упражнений для активизации </w:t>
      </w:r>
      <w:r w:rsidR="00746566" w:rsidRPr="00746566">
        <w:rPr>
          <w:rFonts w:ascii="Times New Roman" w:hAnsi="Times New Roman"/>
          <w:sz w:val="28"/>
          <w:szCs w:val="28"/>
        </w:rPr>
        <w:t>физической деятельности</w:t>
      </w:r>
      <w:r w:rsidRPr="00746566">
        <w:rPr>
          <w:rFonts w:ascii="Times New Roman" w:hAnsi="Times New Roman"/>
          <w:sz w:val="28"/>
          <w:szCs w:val="28"/>
        </w:rPr>
        <w:t xml:space="preserve"> учеников;</w:t>
      </w:r>
    </w:p>
    <w:p w:rsidR="00E32B5A" w:rsidRPr="00746566" w:rsidRDefault="00E32B5A" w:rsidP="00E32B5A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746566" w:rsidRDefault="00CA0B4E" w:rsidP="00746566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46566">
        <w:rPr>
          <w:rFonts w:ascii="Times New Roman" w:hAnsi="Times New Roman"/>
          <w:sz w:val="28"/>
          <w:szCs w:val="28"/>
        </w:rPr>
        <w:t>научить учеников навыкам групповой и коллективной работы, проявлению лидерства и достижению поставленной цели.</w:t>
      </w:r>
      <w:r w:rsidR="00746566" w:rsidRPr="00746566">
        <w:rPr>
          <w:rFonts w:ascii="Times New Roman" w:hAnsi="Times New Roman"/>
          <w:sz w:val="28"/>
          <w:szCs w:val="28"/>
        </w:rPr>
        <w:t xml:space="preserve"> </w:t>
      </w:r>
    </w:p>
    <w:p w:rsidR="00CA0B4E" w:rsidRPr="00746566" w:rsidRDefault="00746566" w:rsidP="0074656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6566">
        <w:rPr>
          <w:rFonts w:ascii="Times New Roman" w:hAnsi="Times New Roman"/>
          <w:sz w:val="28"/>
          <w:szCs w:val="28"/>
        </w:rPr>
        <w:t>Все вышеуказанные задачи необходимо решать в комплексе, только в таком случае каждая подвижная игра будет эффективным средством разностороннего физического воспитания детей.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Кроме того, занятия подвижными и народными играми вырабатывают координированные, экономные и согласованные движения; игроки приобретают умения быстро входить в нужный темп и ритм работы, ловко и быстро выполнять разнообразные двигательные задачи, проявляя при этом необходимые усилия и настойчивость, что важно в жизни.</w:t>
      </w:r>
    </w:p>
    <w:p w:rsidR="00CA0B4E" w:rsidRPr="00746566" w:rsidRDefault="00CA0B4E" w:rsidP="0074656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E32B5A" w:rsidRDefault="00CA0B4E" w:rsidP="00746566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6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Подвижные игры на уроках физической культуры являются по сути фундаментом для физического развития ребенка. </w:t>
      </w:r>
      <w:r w:rsidR="00746566" w:rsidRPr="00746566">
        <w:rPr>
          <w:rFonts w:ascii="Times New Roman" w:hAnsi="Times New Roman"/>
          <w:sz w:val="28"/>
          <w:szCs w:val="28"/>
        </w:rPr>
        <w:t>Игра с давних пор была неотъемлемой частью жизни человека, использовалась с целью воспитания     и физического развития подрастающего поколения.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E32B5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46566" w:rsidRPr="00746566">
        <w:rPr>
          <w:rFonts w:ascii="Times New Roman" w:hAnsi="Times New Roman"/>
          <w:b/>
          <w:bCs/>
          <w:sz w:val="28"/>
          <w:szCs w:val="28"/>
        </w:rPr>
        <w:t>Игра – </w:t>
      </w:r>
      <w:r w:rsidR="00746566" w:rsidRPr="00746566">
        <w:rPr>
          <w:rFonts w:ascii="Times New Roman" w:hAnsi="Times New Roman"/>
          <w:sz w:val="28"/>
          <w:szCs w:val="28"/>
        </w:rPr>
        <w:t>важнейшая сфера жизнедеятельности ребёнка. Одно из основных преимуществ игровой деятельности состоит в том, что в игру ребёнок всегда вступает добровольно. Заставить играть нельзя. А вот для педагога самое главное дать детям возможность раскрыть себя, реализовать свои силы, проявить самостоятельность в действиях и поступках, познать преимущества совместной деятельности. Современные дети мало двигаются, меньше, чем раньше, играют в подвижные игры из–за привязанности к те</w:t>
      </w:r>
      <w:r w:rsidR="00746566">
        <w:rPr>
          <w:rFonts w:ascii="Times New Roman" w:hAnsi="Times New Roman"/>
          <w:sz w:val="28"/>
          <w:szCs w:val="28"/>
        </w:rPr>
        <w:t>левизору и компьютерным играм.</w:t>
      </w:r>
      <w:r w:rsidR="00746566">
        <w:rPr>
          <w:rFonts w:ascii="Times New Roman" w:hAnsi="Times New Roman"/>
          <w:sz w:val="28"/>
          <w:szCs w:val="28"/>
        </w:rPr>
        <w:br/>
      </w:r>
      <w:r w:rsidR="00E32B5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46566" w:rsidRPr="00746566">
        <w:rPr>
          <w:rFonts w:ascii="Times New Roman" w:hAnsi="Times New Roman"/>
          <w:b/>
          <w:bCs/>
          <w:sz w:val="28"/>
          <w:szCs w:val="28"/>
        </w:rPr>
        <w:t>Подвижные игры – </w:t>
      </w:r>
      <w:r w:rsidR="00746566" w:rsidRPr="00746566">
        <w:rPr>
          <w:rFonts w:ascii="Times New Roman" w:hAnsi="Times New Roman"/>
          <w:sz w:val="28"/>
          <w:szCs w:val="28"/>
        </w:rPr>
        <w:t>это хороший активный отдых после длительной умственной деятельности, поэтому они уместны по окончании уроков. У каждого народа есть свои, национальные игры, которые в процессе развития общества претерпели изменения, обогатились новым содержанием, потеряли с</w:t>
      </w:r>
      <w:r w:rsidR="00746566">
        <w:rPr>
          <w:rFonts w:ascii="Times New Roman" w:hAnsi="Times New Roman"/>
          <w:sz w:val="28"/>
          <w:szCs w:val="28"/>
        </w:rPr>
        <w:t>вою изначальную специфичность</w:t>
      </w:r>
      <w:r w:rsidR="00746566" w:rsidRPr="00746566">
        <w:rPr>
          <w:rFonts w:ascii="Times New Roman" w:hAnsi="Times New Roman"/>
          <w:b/>
          <w:bCs/>
          <w:i/>
          <w:iCs/>
          <w:sz w:val="28"/>
          <w:szCs w:val="28"/>
        </w:rPr>
        <w:t>, </w:t>
      </w:r>
      <w:r w:rsidR="00746566" w:rsidRPr="00746566">
        <w:rPr>
          <w:rFonts w:ascii="Times New Roman" w:hAnsi="Times New Roman"/>
          <w:sz w:val="28"/>
          <w:szCs w:val="28"/>
        </w:rPr>
        <w:t>наряду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богатство, моральную чистоту и физическое совершенство. Они образуют фундамент для развития</w:t>
      </w:r>
      <w:r w:rsidR="00746566">
        <w:rPr>
          <w:rFonts w:ascii="Times New Roman" w:hAnsi="Times New Roman"/>
          <w:sz w:val="28"/>
          <w:szCs w:val="28"/>
        </w:rPr>
        <w:t xml:space="preserve"> </w:t>
      </w:r>
      <w:r w:rsidR="00746566" w:rsidRPr="00746566">
        <w:rPr>
          <w:rFonts w:ascii="Times New Roman" w:hAnsi="Times New Roman"/>
          <w:sz w:val="28"/>
          <w:szCs w:val="28"/>
        </w:rPr>
        <w:t>нравственных чувств младших школьников, осознания и дальнейшего проявления их в общественно - полезной и творческой деятельности.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Основным </w:t>
      </w:r>
      <w:r w:rsidR="00746566" w:rsidRPr="00746566">
        <w:rPr>
          <w:rFonts w:ascii="Times New Roman" w:hAnsi="Times New Roman"/>
          <w:b/>
          <w:bCs/>
          <w:sz w:val="28"/>
          <w:szCs w:val="28"/>
        </w:rPr>
        <w:t xml:space="preserve">организационным принципом построения программы </w:t>
      </w:r>
      <w:r w:rsidR="00746566" w:rsidRPr="00746566">
        <w:rPr>
          <w:rFonts w:ascii="Times New Roman" w:hAnsi="Times New Roman"/>
          <w:sz w:val="28"/>
          <w:szCs w:val="28"/>
        </w:rPr>
        <w:t>«Подвижные и народные игры» является углубление представлений у младших школьников о подвижных играх, играх разных народов.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Данная программа предполагает обучение первоклассников народным подвижным играм.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lastRenderedPageBreak/>
        <w:br/>
        <w:t>Ведущими </w:t>
      </w:r>
      <w:r w:rsidR="00746566" w:rsidRPr="00746566">
        <w:rPr>
          <w:rFonts w:ascii="Times New Roman" w:hAnsi="Times New Roman"/>
          <w:b/>
          <w:bCs/>
          <w:sz w:val="28"/>
          <w:szCs w:val="28"/>
        </w:rPr>
        <w:t>организационными формами обучения </w:t>
      </w:r>
      <w:r w:rsidR="00746566" w:rsidRPr="00746566">
        <w:rPr>
          <w:rFonts w:ascii="Times New Roman" w:hAnsi="Times New Roman"/>
          <w:sz w:val="28"/>
          <w:szCs w:val="28"/>
        </w:rPr>
        <w:t>являются занятие и соревнование.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Изучая народные подвижные игры, важно создать оптимальные условия, используя разнообразные методы обучения, работать гибко и разнообразно.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b/>
          <w:bCs/>
          <w:sz w:val="28"/>
          <w:szCs w:val="28"/>
        </w:rPr>
        <w:t>Методы обучения, используемые в программе: </w:t>
      </w:r>
      <w:r w:rsidR="00746566" w:rsidRPr="00746566">
        <w:rPr>
          <w:rFonts w:ascii="Times New Roman" w:hAnsi="Times New Roman"/>
          <w:sz w:val="28"/>
          <w:szCs w:val="28"/>
        </w:rPr>
        <w:t>словесный, наглядный, практический, игровой, проблемный.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Из словесных методов используются микро беседа,  рассказ, объяснение. Этот метод важен всякий раз при изучении новой игры, будь то просто подвижная игра, или же игра какого – либо народа.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Наглядные методы обучения, заключающиеся в показе учителем и самими обучающимися упражнений, правил игр и т.п. Таким образом, благодаря этому методу на каждом занятии обучающиеся совершенствуют двигательные умения и навыки, получая готовые знания в процессе наблюдения и ситуаций.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Из практических методов анализа игровых физического воспитания в занятиях широко применяется игровой метод, так как является наиболее эффективным в  процессе обучения и воспитания (в отличии от соревновательного, он всегда имеет сюжетное содержание).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Проблемный метод в занятиях используется в виде наблюдения, как самостоятельно, так и под руководством педагога, что способствует привлечению обучающихся к анализу различных игровых ситуаций, давая детям решать игровые проблемы самостоятельно.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Данная программа предполагает ведение занятий на основе таких </w:t>
      </w:r>
      <w:r w:rsidR="00746566" w:rsidRPr="00746566">
        <w:rPr>
          <w:rFonts w:ascii="Times New Roman" w:hAnsi="Times New Roman"/>
          <w:b/>
          <w:bCs/>
          <w:sz w:val="28"/>
          <w:szCs w:val="28"/>
        </w:rPr>
        <w:t>форм обучения</w:t>
      </w:r>
      <w:r w:rsidR="00746566" w:rsidRPr="00746566">
        <w:rPr>
          <w:rFonts w:ascii="Times New Roman" w:hAnsi="Times New Roman"/>
          <w:sz w:val="28"/>
          <w:szCs w:val="28"/>
        </w:rPr>
        <w:t>, как фронтальная, индивидуальная, групповая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Фронтальная форма обучения позволяет достичь высокого тренировочного эффекта, который наиболее эффективен при выполнении комплекса общеразвивающих упражнений и при изучении игровых правил. Используя групповую форму обучения, учитель добивается дозирования нагрузки, а так же необходимой активности обучающихся.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  <w:t>Применение индивидуального обучения необходимо в народных играх,  когда один или несколько обучающихся (водящие) получают персональные задания, которые должны тут же выполнять самостоятельно.</w:t>
      </w:r>
      <w:r w:rsidR="00746566" w:rsidRPr="00746566">
        <w:rPr>
          <w:rFonts w:ascii="Times New Roman" w:hAnsi="Times New Roman"/>
          <w:sz w:val="28"/>
          <w:szCs w:val="28"/>
        </w:rPr>
        <w:br/>
      </w:r>
      <w:r w:rsidR="00746566" w:rsidRPr="00746566">
        <w:rPr>
          <w:rFonts w:ascii="Times New Roman" w:hAnsi="Times New Roman"/>
          <w:sz w:val="28"/>
          <w:szCs w:val="28"/>
        </w:rPr>
        <w:br/>
      </w:r>
    </w:p>
    <w:p w:rsidR="00CA0B4E" w:rsidRPr="00746566" w:rsidRDefault="00746566" w:rsidP="00746566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566">
        <w:rPr>
          <w:rFonts w:ascii="Times New Roman" w:hAnsi="Times New Roman"/>
          <w:b/>
          <w:bCs/>
          <w:sz w:val="28"/>
          <w:szCs w:val="28"/>
        </w:rPr>
        <w:lastRenderedPageBreak/>
        <w:t xml:space="preserve">В результате </w:t>
      </w:r>
      <w:proofErr w:type="gramStart"/>
      <w:r w:rsidRPr="00746566">
        <w:rPr>
          <w:rFonts w:ascii="Times New Roman" w:hAnsi="Times New Roman"/>
          <w:b/>
          <w:bCs/>
          <w:sz w:val="28"/>
          <w:szCs w:val="28"/>
        </w:rPr>
        <w:t>обучения</w:t>
      </w:r>
      <w:proofErr w:type="gramEnd"/>
      <w:r w:rsidRPr="00746566">
        <w:rPr>
          <w:rFonts w:ascii="Times New Roman" w:hAnsi="Times New Roman"/>
          <w:b/>
          <w:bCs/>
          <w:sz w:val="28"/>
          <w:szCs w:val="28"/>
        </w:rPr>
        <w:t xml:space="preserve"> обучающиеся должны знать: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цель и задачи разминки, основной и заключительной частей занятий спортивной секции;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гигиенические требования к инвентарю и спортивной одежде;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названия, историю и правила различных подвижных и народных игр;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характерные спортивные травмы и их предупреждение при участии в подвижных и народных играх;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понятия «</w:t>
      </w:r>
      <w:r w:rsidRPr="00746566">
        <w:rPr>
          <w:rFonts w:ascii="Times New Roman" w:hAnsi="Times New Roman"/>
          <w:i/>
          <w:iCs/>
          <w:sz w:val="28"/>
          <w:szCs w:val="28"/>
        </w:rPr>
        <w:t>эстафета», «соревнование»</w:t>
      </w:r>
      <w:r w:rsidRPr="00746566">
        <w:rPr>
          <w:rFonts w:ascii="Times New Roman" w:hAnsi="Times New Roman"/>
          <w:sz w:val="28"/>
          <w:szCs w:val="28"/>
        </w:rPr>
        <w:t>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виды и формы подвижных игр;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 - считалки;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b/>
          <w:bCs/>
          <w:sz w:val="28"/>
          <w:szCs w:val="28"/>
        </w:rPr>
        <w:t>уметь: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выполнять комплекс общеразвивающих упражнений самостоятельно;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играть в подвижные игры с бегом, прыжками, метанием;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владеть мячом: ведение, держание, передача, ловля, броски в процессе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подвижных игр;</w:t>
      </w:r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>· играть в игры разных народов</w:t>
      </w:r>
      <w:proofErr w:type="gramStart"/>
      <w:r w:rsidRPr="00746566">
        <w:rPr>
          <w:rFonts w:ascii="Times New Roman" w:hAnsi="Times New Roman"/>
          <w:sz w:val="28"/>
          <w:szCs w:val="28"/>
        </w:rPr>
        <w:t>.</w:t>
      </w:r>
      <w:proofErr w:type="gramEnd"/>
      <w:r w:rsidRPr="00746566">
        <w:rPr>
          <w:rFonts w:ascii="Times New Roman" w:hAnsi="Times New Roman"/>
          <w:sz w:val="28"/>
          <w:szCs w:val="28"/>
        </w:rPr>
        <w:br/>
      </w:r>
      <w:r w:rsidRPr="00746566">
        <w:rPr>
          <w:rFonts w:ascii="Times New Roman" w:hAnsi="Times New Roman"/>
          <w:sz w:val="28"/>
          <w:szCs w:val="28"/>
        </w:rPr>
        <w:br/>
        <w:t xml:space="preserve">· </w:t>
      </w:r>
      <w:proofErr w:type="gramStart"/>
      <w:r w:rsidRPr="00746566">
        <w:rPr>
          <w:rFonts w:ascii="Times New Roman" w:hAnsi="Times New Roman"/>
          <w:sz w:val="28"/>
          <w:szCs w:val="28"/>
        </w:rPr>
        <w:t>в</w:t>
      </w:r>
      <w:proofErr w:type="gramEnd"/>
      <w:r w:rsidRPr="00746566">
        <w:rPr>
          <w:rFonts w:ascii="Times New Roman" w:hAnsi="Times New Roman"/>
          <w:sz w:val="28"/>
          <w:szCs w:val="28"/>
        </w:rPr>
        <w:t>ыполнять повороты в движении и на месте.</w:t>
      </w:r>
    </w:p>
    <w:p w:rsidR="001F75D7" w:rsidRDefault="001F75D7"/>
    <w:sectPr w:rsidR="001F75D7" w:rsidSect="007465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E42"/>
    <w:multiLevelType w:val="hybridMultilevel"/>
    <w:tmpl w:val="CE3ECBAC"/>
    <w:lvl w:ilvl="0" w:tplc="01C410FA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F7C8B"/>
    <w:multiLevelType w:val="multilevel"/>
    <w:tmpl w:val="8698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47E73"/>
    <w:multiLevelType w:val="multilevel"/>
    <w:tmpl w:val="968CF7C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02203"/>
    <w:multiLevelType w:val="multilevel"/>
    <w:tmpl w:val="FE9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A0607"/>
    <w:multiLevelType w:val="multilevel"/>
    <w:tmpl w:val="E48E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4E"/>
    <w:rsid w:val="001F75D7"/>
    <w:rsid w:val="006A0D9E"/>
    <w:rsid w:val="0071699F"/>
    <w:rsid w:val="00746566"/>
    <w:rsid w:val="00B02DC4"/>
    <w:rsid w:val="00CA0B4E"/>
    <w:rsid w:val="00E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Win-D1mka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DenzzZell</cp:lastModifiedBy>
  <cp:revision>5</cp:revision>
  <cp:lastPrinted>2017-04-03T09:00:00Z</cp:lastPrinted>
  <dcterms:created xsi:type="dcterms:W3CDTF">2017-04-03T05:54:00Z</dcterms:created>
  <dcterms:modified xsi:type="dcterms:W3CDTF">2018-10-24T17:27:00Z</dcterms:modified>
</cp:coreProperties>
</file>