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54" w:rsidRPr="00C04D54" w:rsidRDefault="00C04D54" w:rsidP="00C04D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04D54">
        <w:rPr>
          <w:rFonts w:ascii="Times New Roman" w:hAnsi="Times New Roman"/>
          <w:b/>
          <w:color w:val="1D1B11" w:themeColor="background2" w:themeShade="1A"/>
          <w:sz w:val="28"/>
          <w:szCs w:val="24"/>
        </w:rPr>
        <w:t>«Воспитание толерантности как условие профилактики возникновения у обучающихся асоциальных установок сознания, приводящих к противоправным действиям.</w:t>
      </w:r>
      <w:r w:rsidRPr="00C04D54">
        <w:rPr>
          <w:rFonts w:ascii="Tahoma" w:eastAsia="Times New Roman" w:hAnsi="Tahoma" w:cs="Tahoma"/>
          <w:b/>
          <w:bCs/>
          <w:color w:val="363636"/>
          <w:szCs w:val="21"/>
          <w:shd w:val="clear" w:color="auto" w:fill="FFF5D5"/>
          <w:lang w:eastAsia="ru-RU"/>
        </w:rPr>
        <w:br/>
      </w:r>
    </w:p>
    <w:p w:rsidR="00C04D54" w:rsidRPr="00E21B6E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top"/>
        <w:rPr>
          <w:color w:val="0D0D0D" w:themeColor="text1" w:themeTint="F2"/>
        </w:rPr>
      </w:pPr>
      <w:r w:rsidRPr="00E21B6E">
        <w:rPr>
          <w:color w:val="0D0D0D" w:themeColor="text1" w:themeTint="F2"/>
        </w:rPr>
        <w:t>Толерантность сегодня — этическая доктрина современности, занимающая центральное место в системе ценностей цивилизованных государств. Сегодня нашему обществу как никогда необходима идеология открытого, терпимого и понимающего общества. Рост числа актов открытой нетерпимости по всему миру, свидетелями которого является человечество с конца 20 века, ставит проблему толерантности в качестве одной из приоритетных в ряду других, стоящих перед мировым сообществом.</w:t>
      </w:r>
    </w:p>
    <w:p w:rsidR="00C04D54" w:rsidRPr="00E21B6E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top"/>
        <w:rPr>
          <w:color w:val="0D0D0D" w:themeColor="text1" w:themeTint="F2"/>
        </w:rPr>
      </w:pPr>
      <w:r w:rsidRPr="00E21B6E">
        <w:rPr>
          <w:color w:val="0D0D0D" w:themeColor="text1" w:themeTint="F2"/>
        </w:rPr>
        <w:t xml:space="preserve">Кризисная социальная ситуация в многонациональном обществе становится питательной средой для возникновения межнациональной розни в диапазоне от личного раздражения до различных форм дискриминации и открытого межнационального конфликта. </w:t>
      </w: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top"/>
        <w:rPr>
          <w:color w:val="0D0D0D" w:themeColor="text1" w:themeTint="F2"/>
        </w:rPr>
      </w:pPr>
      <w:r w:rsidRPr="00E21B6E">
        <w:rPr>
          <w:color w:val="0D0D0D" w:themeColor="text1" w:themeTint="F2"/>
        </w:rPr>
        <w:t xml:space="preserve">В последнее время активизировалась деятельность асоциальных молодёжных организаций,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E21B6E">
        <w:rPr>
          <w:color w:val="0D0D0D" w:themeColor="text1" w:themeTint="F2"/>
        </w:rPr>
        <w:t>этнорелигиозной</w:t>
      </w:r>
      <w:proofErr w:type="spellEnd"/>
      <w:r w:rsidRPr="00E21B6E">
        <w:rPr>
          <w:color w:val="0D0D0D" w:themeColor="text1" w:themeTint="F2"/>
        </w:rPr>
        <w:t xml:space="preserve">, политической почве. Молодёжь может быть вовлечена в деятельность экстремистских организаций через Интернет, где они могут столкнуться с вредным </w:t>
      </w:r>
      <w:proofErr w:type="spellStart"/>
      <w:r w:rsidRPr="00E21B6E">
        <w:rPr>
          <w:color w:val="0D0D0D" w:themeColor="text1" w:themeTint="F2"/>
        </w:rPr>
        <w:t>контентом</w:t>
      </w:r>
      <w:proofErr w:type="spellEnd"/>
      <w:r w:rsidRPr="00E21B6E">
        <w:rPr>
          <w:color w:val="0D0D0D" w:themeColor="text1" w:themeTint="F2"/>
        </w:rPr>
        <w:t>. Это приводит к социальной напряжённости и ведёт к усилению экстремистских проявлений</w:t>
      </w:r>
      <w:r>
        <w:rPr>
          <w:color w:val="0D0D0D" w:themeColor="text1" w:themeTint="F2"/>
        </w:rPr>
        <w:t>.</w:t>
      </w:r>
    </w:p>
    <w:p w:rsidR="00C04D54" w:rsidRPr="003C6947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top"/>
        <w:rPr>
          <w:color w:val="0D0D0D" w:themeColor="text1" w:themeTint="F2"/>
        </w:rPr>
      </w:pPr>
      <w:r w:rsidRPr="003C6947">
        <w:rPr>
          <w:color w:val="0D0D0D" w:themeColor="text1" w:themeTint="F2"/>
        </w:rPr>
        <w:t xml:space="preserve"> </w:t>
      </w:r>
      <w:r w:rsidRPr="00E21B6E">
        <w:rPr>
          <w:color w:val="0D0D0D" w:themeColor="text1" w:themeTint="F2"/>
        </w:rPr>
        <w:t xml:space="preserve">Поэтому как никогда очень важным фактором является формирование и внедрением норм толерантного сознания граждан в обществе. </w:t>
      </w: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top"/>
        <w:rPr>
          <w:color w:val="0D0D0D" w:themeColor="text1" w:themeTint="F2"/>
        </w:rPr>
      </w:pPr>
      <w:r w:rsidRPr="00E21B6E">
        <w:rPr>
          <w:color w:val="0D0D0D" w:themeColor="text1" w:themeTint="F2"/>
        </w:rPr>
        <w:t xml:space="preserve">Исходя из вышесказанного, в рамках укрепления </w:t>
      </w:r>
      <w:r>
        <w:rPr>
          <w:color w:val="0D0D0D" w:themeColor="text1" w:themeTint="F2"/>
        </w:rPr>
        <w:t>духа толерантности</w:t>
      </w:r>
      <w:r w:rsidRPr="00E21B6E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среди обучающихся </w:t>
      </w:r>
      <w:r w:rsidRPr="00E21B6E">
        <w:rPr>
          <w:color w:val="0D0D0D" w:themeColor="text1" w:themeTint="F2"/>
        </w:rPr>
        <w:t xml:space="preserve">на основе ценностей многонационального российского общества, соблюдения прав и свобод человека, профилактики экстремистских проявлений среди </w:t>
      </w:r>
      <w:r>
        <w:rPr>
          <w:color w:val="0D0D0D" w:themeColor="text1" w:themeTint="F2"/>
        </w:rPr>
        <w:t>подростков</w:t>
      </w:r>
      <w:r w:rsidRPr="00E21B6E">
        <w:rPr>
          <w:color w:val="0D0D0D" w:themeColor="text1" w:themeTint="F2"/>
        </w:rPr>
        <w:t xml:space="preserve">, </w:t>
      </w:r>
      <w:r w:rsidRPr="00F0172C">
        <w:rPr>
          <w:color w:val="0D0D0D" w:themeColor="text1" w:themeTint="F2"/>
          <w:shd w:val="clear" w:color="auto" w:fill="FFFFFF" w:themeFill="background1"/>
        </w:rPr>
        <w:t>возникновения у них асоциальных установок сознания, приводящих к противоправным действиям,</w:t>
      </w:r>
      <w:r>
        <w:rPr>
          <w:color w:val="0D0D0D" w:themeColor="text1" w:themeTint="F2"/>
        </w:rPr>
        <w:t xml:space="preserve"> ежегодно,</w:t>
      </w:r>
      <w:r w:rsidRPr="00E21B6E">
        <w:rPr>
          <w:color w:val="0D0D0D" w:themeColor="text1" w:themeTint="F2"/>
        </w:rPr>
        <w:t xml:space="preserve"> в лицее №200</w:t>
      </w:r>
      <w:r>
        <w:rPr>
          <w:color w:val="0D0D0D" w:themeColor="text1" w:themeTint="F2"/>
        </w:rPr>
        <w:t>,</w:t>
      </w:r>
      <w:r w:rsidRPr="00E21B6E">
        <w:rPr>
          <w:color w:val="0D0D0D" w:themeColor="text1" w:themeTint="F2"/>
        </w:rPr>
        <w:t xml:space="preserve"> проводится «Неделя толерантности». </w:t>
      </w: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top"/>
        <w:rPr>
          <w:color w:val="0D0D0D" w:themeColor="text1" w:themeTint="F2"/>
        </w:rPr>
      </w:pPr>
      <w:r w:rsidRPr="00B71705">
        <w:rPr>
          <w:color w:val="0D0D0D" w:themeColor="text1" w:themeTint="F2"/>
          <w:u w:val="single"/>
        </w:rPr>
        <w:t>Цель:</w:t>
      </w:r>
      <w:r w:rsidRPr="00E21B6E">
        <w:rPr>
          <w:color w:val="0D0D0D" w:themeColor="text1" w:themeTint="F2"/>
        </w:rPr>
        <w:t xml:space="preserve"> Организация деятельности по воспитанию принципов толерантности в среде обучающихся, выработке у учащихся </w:t>
      </w:r>
      <w:r w:rsidRPr="00E21B6E">
        <w:rPr>
          <w:rStyle w:val="c0"/>
          <w:color w:val="0D0D0D" w:themeColor="text1" w:themeTint="F2"/>
        </w:rPr>
        <w:t xml:space="preserve">потребности и готовности к конструктивному взаимодействию с людьми. Формирование </w:t>
      </w:r>
      <w:r w:rsidRPr="00E21B6E">
        <w:rPr>
          <w:color w:val="0D0D0D" w:themeColor="text1" w:themeTint="F2"/>
        </w:rPr>
        <w:t>осознанного понимания сосуществования различных человеческих групп и общностей, уважения различной принадлежности людей, их прав на другие взгляды и убеждения.</w:t>
      </w:r>
    </w:p>
    <w:p w:rsidR="00C04D54" w:rsidRPr="00B71705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top"/>
        <w:rPr>
          <w:color w:val="0D0D0D" w:themeColor="text1" w:themeTint="F2"/>
          <w:u w:val="single"/>
          <w:shd w:val="clear" w:color="auto" w:fill="F5F5F5"/>
        </w:rPr>
      </w:pPr>
      <w:r w:rsidRPr="00B71705">
        <w:rPr>
          <w:color w:val="0D0D0D" w:themeColor="text1" w:themeTint="F2"/>
          <w:u w:val="single"/>
        </w:rPr>
        <w:t xml:space="preserve">Задачи: </w:t>
      </w:r>
    </w:p>
    <w:p w:rsidR="00C04D54" w:rsidRPr="0050316D" w:rsidRDefault="00C04D54" w:rsidP="00C04D54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color w:val="000000"/>
        </w:rPr>
      </w:pPr>
      <w:r w:rsidRPr="0050316D">
        <w:rPr>
          <w:color w:val="0D0D0D" w:themeColor="text1" w:themeTint="F2"/>
        </w:rPr>
        <w:t>Создание условий для формирования терпимости к различиям между людь</w:t>
      </w:r>
      <w:r w:rsidRPr="0050316D">
        <w:rPr>
          <w:color w:val="0D0D0D" w:themeColor="text1" w:themeTint="F2"/>
        </w:rPr>
        <w:softHyphen/>
        <w:t>ми (индивидуальным, различиям по полу, возрасту, социальному положе</w:t>
      </w:r>
      <w:r w:rsidRPr="0050316D">
        <w:rPr>
          <w:color w:val="0D0D0D" w:themeColor="text1" w:themeTint="F2"/>
        </w:rPr>
        <w:softHyphen/>
        <w:t xml:space="preserve">нию, национальности, расе, мировоззрению). </w:t>
      </w:r>
    </w:p>
    <w:p w:rsidR="00C04D54" w:rsidRPr="0050316D" w:rsidRDefault="00C04D54" w:rsidP="00C04D54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color w:val="000000"/>
        </w:rPr>
      </w:pPr>
      <w:r w:rsidRPr="0050316D">
        <w:rPr>
          <w:color w:val="0D0D0D" w:themeColor="text1" w:themeTint="F2"/>
        </w:rPr>
        <w:t xml:space="preserve">Формирование осознанного отношения к человеческим ценностям, понимания </w:t>
      </w:r>
      <w:r w:rsidRPr="0050316D">
        <w:rPr>
          <w:color w:val="000000"/>
        </w:rPr>
        <w:t>важности соблюдения принципов толерантности в повседневной жизни и их влияния на самочувствие и социальное благополучие</w:t>
      </w:r>
      <w:r w:rsidRPr="0050316D">
        <w:rPr>
          <w:color w:val="0D0D0D" w:themeColor="text1" w:themeTint="F2"/>
        </w:rPr>
        <w:t>.</w:t>
      </w:r>
    </w:p>
    <w:p w:rsidR="00C04D54" w:rsidRPr="0050316D" w:rsidRDefault="00C04D54" w:rsidP="00C04D54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color w:val="000000"/>
        </w:rPr>
      </w:pPr>
      <w:r w:rsidRPr="0050316D">
        <w:rPr>
          <w:color w:val="000000"/>
        </w:rPr>
        <w:t xml:space="preserve">Активизация творческого потенциала, </w:t>
      </w:r>
      <w:proofErr w:type="spellStart"/>
      <w:r w:rsidRPr="0050316D">
        <w:rPr>
          <w:color w:val="000000"/>
        </w:rPr>
        <w:t>креативных</w:t>
      </w:r>
      <w:proofErr w:type="spellEnd"/>
      <w:r w:rsidRPr="0050316D">
        <w:rPr>
          <w:color w:val="000000"/>
        </w:rPr>
        <w:t xml:space="preserve"> способностей и</w:t>
      </w:r>
      <w:r w:rsidRPr="0050316D">
        <w:rPr>
          <w:color w:val="0D0D0D" w:themeColor="text1" w:themeTint="F2"/>
        </w:rPr>
        <w:t xml:space="preserve"> коммуникативных умений учащихся.</w:t>
      </w:r>
    </w:p>
    <w:p w:rsidR="00C04D54" w:rsidRPr="0050316D" w:rsidRDefault="00C04D54" w:rsidP="00C04D54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color w:val="000000"/>
        </w:rPr>
      </w:pPr>
      <w:r w:rsidRPr="0050316D">
        <w:rPr>
          <w:rStyle w:val="c0"/>
          <w:color w:val="0D0D0D" w:themeColor="text1" w:themeTint="F2"/>
        </w:rPr>
        <w:t>Развитие умения позитивно взаимодействовать с окружающими,</w:t>
      </w:r>
      <w:r w:rsidRPr="0050316D">
        <w:rPr>
          <w:color w:val="0D0D0D" w:themeColor="text1" w:themeTint="F2"/>
        </w:rPr>
        <w:t xml:space="preserve"> воспитание взаимоуважения, через </w:t>
      </w:r>
      <w:r w:rsidRPr="0050316D">
        <w:rPr>
          <w:rStyle w:val="c0"/>
          <w:color w:val="0D0D0D" w:themeColor="text1" w:themeTint="F2"/>
        </w:rPr>
        <w:t>понимание и принятие других людей</w:t>
      </w:r>
      <w:r w:rsidRPr="0050316D">
        <w:rPr>
          <w:color w:val="0D0D0D" w:themeColor="text1" w:themeTint="F2"/>
        </w:rPr>
        <w:t>;</w:t>
      </w:r>
    </w:p>
    <w:p w:rsidR="00C04D54" w:rsidRPr="0050316D" w:rsidRDefault="00C04D54" w:rsidP="00C04D54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color w:val="000000"/>
        </w:rPr>
      </w:pPr>
      <w:r w:rsidRPr="0050316D">
        <w:rPr>
          <w:color w:val="0D0D0D" w:themeColor="text1" w:themeTint="F2"/>
        </w:rPr>
        <w:t>Актуализация навыков цивилизованного общения в Интернет- пространстве, в чатах и форумах.</w:t>
      </w:r>
    </w:p>
    <w:p w:rsidR="00C04D54" w:rsidRPr="00B71705" w:rsidRDefault="00C04D54" w:rsidP="00C04D54">
      <w:pPr>
        <w:pStyle w:val="a3"/>
        <w:spacing w:before="0" w:beforeAutospacing="0" w:after="0" w:afterAutospacing="0"/>
        <w:ind w:firstLine="709"/>
        <w:rPr>
          <w:color w:val="000000"/>
          <w:u w:val="single"/>
        </w:rPr>
      </w:pPr>
      <w:r w:rsidRPr="00B71705">
        <w:rPr>
          <w:bCs/>
          <w:color w:val="000000"/>
          <w:u w:val="single"/>
        </w:rPr>
        <w:t>Принципы построения недели толерантности:</w:t>
      </w:r>
    </w:p>
    <w:p w:rsidR="00C04D54" w:rsidRPr="00B71705" w:rsidRDefault="00C04D54" w:rsidP="00C04D54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rPr>
          <w:color w:val="000000"/>
        </w:rPr>
      </w:pPr>
      <w:r w:rsidRPr="00B71705">
        <w:rPr>
          <w:color w:val="000000"/>
        </w:rPr>
        <w:t>Неделя имеет свою основную идею и девиз.</w:t>
      </w:r>
    </w:p>
    <w:p w:rsidR="00C04D54" w:rsidRPr="00B71705" w:rsidRDefault="00C04D54" w:rsidP="00C04D54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rPr>
          <w:color w:val="000000"/>
        </w:rPr>
      </w:pPr>
      <w:r w:rsidRPr="00B71705">
        <w:rPr>
          <w:color w:val="000000"/>
        </w:rPr>
        <w:t>Неделя должна иметь психологически вид целостной и законченной работы.</w:t>
      </w:r>
    </w:p>
    <w:p w:rsidR="00C04D54" w:rsidRPr="00B71705" w:rsidRDefault="00C04D54" w:rsidP="00C04D54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rPr>
          <w:color w:val="000000"/>
        </w:rPr>
      </w:pPr>
      <w:r w:rsidRPr="00B71705">
        <w:rPr>
          <w:color w:val="000000"/>
        </w:rPr>
        <w:t>Каждый день недели должен иметь свою психологическую задачу, иметь законченный вид, быть в духе проводимой недели.</w:t>
      </w:r>
    </w:p>
    <w:p w:rsidR="00C04D54" w:rsidRPr="00B71705" w:rsidRDefault="00C04D54" w:rsidP="00C04D54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rPr>
          <w:color w:val="000000"/>
        </w:rPr>
      </w:pPr>
      <w:r w:rsidRPr="00B71705">
        <w:rPr>
          <w:color w:val="000000"/>
        </w:rPr>
        <w:t>События недели должны охватывать всю школу, всех участников учебно-воспитательного процесса.</w:t>
      </w:r>
    </w:p>
    <w:p w:rsidR="00C04D54" w:rsidRPr="00B71705" w:rsidRDefault="00C04D54" w:rsidP="00C04D54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rPr>
          <w:color w:val="000000"/>
        </w:rPr>
      </w:pPr>
      <w:r w:rsidRPr="00B71705">
        <w:rPr>
          <w:color w:val="000000"/>
        </w:rPr>
        <w:lastRenderedPageBreak/>
        <w:t>Мероприятия недели, по возможности, не должны мешать учебному процессу.</w:t>
      </w:r>
    </w:p>
    <w:p w:rsidR="00C04D54" w:rsidRPr="00B71705" w:rsidRDefault="00C04D54" w:rsidP="00C04D54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rPr>
          <w:color w:val="000000"/>
        </w:rPr>
      </w:pPr>
      <w:r w:rsidRPr="00B71705">
        <w:rPr>
          <w:color w:val="000000"/>
        </w:rPr>
        <w:t>Все мероприятия недели должны быть заранее обсуждаются с администрацией школы.</w:t>
      </w:r>
    </w:p>
    <w:p w:rsidR="00C04D54" w:rsidRPr="00B71705" w:rsidRDefault="00C04D54" w:rsidP="00C04D5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B7170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Предполагаемый результат: </w:t>
      </w:r>
    </w:p>
    <w:p w:rsidR="00C04D54" w:rsidRPr="00E21B6E" w:rsidRDefault="00C04D54" w:rsidP="00C04D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1.Укрепление в школе духа толерантности. </w:t>
      </w:r>
    </w:p>
    <w:p w:rsidR="00C04D54" w:rsidRPr="00E21B6E" w:rsidRDefault="00C04D54" w:rsidP="00C04D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2.Развитие у школьников черт толерантной личности способной понимать и применять важнейшие принципы толерантности в повседневной жизни.</w:t>
      </w:r>
    </w:p>
    <w:p w:rsidR="00C04D54" w:rsidRPr="00E21B6E" w:rsidRDefault="00C04D54" w:rsidP="00C04D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3.Умение предупредить конфликты или разрешить их ненасильственным путём. </w:t>
      </w:r>
    </w:p>
    <w:p w:rsidR="00C04D54" w:rsidRPr="00E21B6E" w:rsidRDefault="00C04D54" w:rsidP="00C04D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7170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Сроки реализации: 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13.11.17-18.11.17 </w:t>
      </w:r>
    </w:p>
    <w:p w:rsidR="00C04D54" w:rsidRDefault="00C04D54" w:rsidP="00C04D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7170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Ответственный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 выполнение мероприятий –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педагог-психолог МБОУ «Лицей №200»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Соколова Т.А.</w:t>
      </w:r>
    </w:p>
    <w:p w:rsidR="00C04D54" w:rsidRPr="00E21B6E" w:rsidRDefault="00C04D54" w:rsidP="00C04D5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План проведения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«Неделя толерантности» в МБОУ «Лицей №200»</w:t>
      </w:r>
    </w:p>
    <w:p w:rsidR="00C04D54" w:rsidRPr="00E21B6E" w:rsidRDefault="00C04D54" w:rsidP="00C04D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21B6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Девиз Недели: </w:t>
      </w:r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«Жить в мире с собой и другими»</w:t>
      </w:r>
    </w:p>
    <w:p w:rsidR="00C04D54" w:rsidRPr="003C6947" w:rsidRDefault="00C04D54" w:rsidP="00C04D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4"/>
          <w:szCs w:val="24"/>
        </w:rPr>
      </w:pPr>
    </w:p>
    <w:tbl>
      <w:tblPr>
        <w:tblStyle w:val="a4"/>
        <w:tblW w:w="9952" w:type="dxa"/>
        <w:tblInd w:w="108" w:type="dxa"/>
        <w:tblLook w:val="04A0"/>
      </w:tblPr>
      <w:tblGrid>
        <w:gridCol w:w="1276"/>
        <w:gridCol w:w="4627"/>
        <w:gridCol w:w="1931"/>
        <w:gridCol w:w="2118"/>
      </w:tblGrid>
      <w:tr w:rsidR="00C04D54" w:rsidRPr="00E21B6E" w:rsidTr="00E60FF4">
        <w:trPr>
          <w:trHeight w:val="389"/>
        </w:trPr>
        <w:tc>
          <w:tcPr>
            <w:tcW w:w="1276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</w:t>
            </w:r>
          </w:p>
        </w:tc>
        <w:tc>
          <w:tcPr>
            <w:tcW w:w="4627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Мероприятие</w:t>
            </w:r>
          </w:p>
        </w:tc>
        <w:tc>
          <w:tcPr>
            <w:tcW w:w="1931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Дата проведения</w:t>
            </w:r>
          </w:p>
        </w:tc>
        <w:tc>
          <w:tcPr>
            <w:tcW w:w="2118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</w:tr>
      <w:tr w:rsidR="00C04D54" w:rsidRPr="00E21B6E" w:rsidTr="00E60FF4">
        <w:tc>
          <w:tcPr>
            <w:tcW w:w="1276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1,2-е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классы</w:t>
            </w:r>
          </w:p>
        </w:tc>
        <w:tc>
          <w:tcPr>
            <w:tcW w:w="4627" w:type="dxa"/>
          </w:tcPr>
          <w:p w:rsidR="00C04D54" w:rsidRPr="00E21B6E" w:rsidRDefault="00C04D54" w:rsidP="00E60FF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iCs/>
                <w:color w:val="0D0D0D" w:themeColor="text1" w:themeTint="F2"/>
              </w:rPr>
            </w:pPr>
            <w:r w:rsidRPr="00E21B6E">
              <w:rPr>
                <w:bCs/>
                <w:iCs/>
                <w:color w:val="0D0D0D" w:themeColor="text1" w:themeTint="F2"/>
              </w:rPr>
              <w:t xml:space="preserve">Психологическая акция </w:t>
            </w:r>
          </w:p>
          <w:p w:rsidR="00C04D54" w:rsidRPr="00E21B6E" w:rsidRDefault="00C04D54" w:rsidP="00E60FF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iCs/>
                <w:color w:val="0D0D0D" w:themeColor="text1" w:themeTint="F2"/>
              </w:rPr>
            </w:pPr>
            <w:r w:rsidRPr="00E21B6E">
              <w:rPr>
                <w:bCs/>
                <w:iCs/>
                <w:color w:val="0D0D0D" w:themeColor="text1" w:themeTint="F2"/>
              </w:rPr>
              <w:t>"С миру по нитке, собираем мы улыбки"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31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15.11.17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Перемена после 2 урока</w:t>
            </w:r>
          </w:p>
        </w:tc>
        <w:tc>
          <w:tcPr>
            <w:tcW w:w="2118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Соколова Т.А.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C04D54" w:rsidRPr="00E21B6E" w:rsidTr="00E60FF4">
        <w:tc>
          <w:tcPr>
            <w:tcW w:w="1276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3,4-е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классы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27" w:type="dxa"/>
          </w:tcPr>
          <w:p w:rsidR="00C04D54" w:rsidRPr="00E21B6E" w:rsidRDefault="00C04D54" w:rsidP="00E60FF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iCs/>
                <w:color w:val="0D0D0D" w:themeColor="text1" w:themeTint="F2"/>
              </w:rPr>
            </w:pPr>
            <w:r w:rsidRPr="00E21B6E">
              <w:rPr>
                <w:bCs/>
                <w:iCs/>
                <w:color w:val="0D0D0D" w:themeColor="text1" w:themeTint="F2"/>
              </w:rPr>
              <w:t xml:space="preserve">Психологическая акция </w:t>
            </w:r>
          </w:p>
          <w:p w:rsidR="00C04D54" w:rsidRPr="00E21B6E" w:rsidRDefault="00C04D54" w:rsidP="00E60FF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iCs/>
                <w:color w:val="0D0D0D" w:themeColor="text1" w:themeTint="F2"/>
              </w:rPr>
            </w:pPr>
            <w:r w:rsidRPr="00E21B6E">
              <w:rPr>
                <w:bCs/>
                <w:iCs/>
                <w:color w:val="0D0D0D" w:themeColor="text1" w:themeTint="F2"/>
              </w:rPr>
              <w:t>"С миру по нитке, собираем мы улыбки"</w:t>
            </w:r>
          </w:p>
        </w:tc>
        <w:tc>
          <w:tcPr>
            <w:tcW w:w="1931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15.11.17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Перемена после 3 урока</w:t>
            </w:r>
          </w:p>
        </w:tc>
        <w:tc>
          <w:tcPr>
            <w:tcW w:w="2118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Соколова Т.А.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</w:tc>
      </w:tr>
      <w:tr w:rsidR="00C04D54" w:rsidRPr="00E21B6E" w:rsidTr="00E60FF4">
        <w:tc>
          <w:tcPr>
            <w:tcW w:w="1276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5,6-е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классы</w:t>
            </w:r>
          </w:p>
        </w:tc>
        <w:tc>
          <w:tcPr>
            <w:tcW w:w="4627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Конкурс стенгазет </w:t>
            </w: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«Толерантность – искусство жить вместе»</w:t>
            </w:r>
          </w:p>
        </w:tc>
        <w:tc>
          <w:tcPr>
            <w:tcW w:w="1931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16.11.17 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18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Соколова Т.А.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Затонская</w:t>
            </w:r>
            <w:proofErr w:type="spellEnd"/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С.Г</w:t>
            </w:r>
          </w:p>
        </w:tc>
      </w:tr>
      <w:tr w:rsidR="00C04D54" w:rsidRPr="00E21B6E" w:rsidTr="00E60FF4">
        <w:trPr>
          <w:trHeight w:val="746"/>
        </w:trPr>
        <w:tc>
          <w:tcPr>
            <w:tcW w:w="1276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7,8-е 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классы</w:t>
            </w:r>
          </w:p>
        </w:tc>
        <w:tc>
          <w:tcPr>
            <w:tcW w:w="4627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«Эмблема толерантности»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31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17.11.17 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18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Соколова Т.А.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Затонская</w:t>
            </w:r>
            <w:proofErr w:type="spellEnd"/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С.Г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Игнатова Е.А.</w:t>
            </w:r>
          </w:p>
        </w:tc>
      </w:tr>
      <w:tr w:rsidR="00C04D54" w:rsidRPr="00E21B6E" w:rsidTr="00E60FF4">
        <w:tc>
          <w:tcPr>
            <w:tcW w:w="1276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9,10-е классы</w:t>
            </w:r>
          </w:p>
        </w:tc>
        <w:tc>
          <w:tcPr>
            <w:tcW w:w="4627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Классный час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«Толерантность-путь к миру!» </w:t>
            </w:r>
          </w:p>
        </w:tc>
        <w:tc>
          <w:tcPr>
            <w:tcW w:w="1931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10Д-13.11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10Г-14.11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10А-15.11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10Б-16.11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10В-16.11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9Б-17.11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9Г-14.11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9В –18.11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9А –18.11</w:t>
            </w:r>
          </w:p>
        </w:tc>
        <w:tc>
          <w:tcPr>
            <w:tcW w:w="2118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Соколова Т.А.</w:t>
            </w:r>
          </w:p>
        </w:tc>
      </w:tr>
      <w:tr w:rsidR="00C04D54" w:rsidRPr="00E21B6E" w:rsidTr="00E60FF4">
        <w:tc>
          <w:tcPr>
            <w:tcW w:w="1276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7-10-е классы</w:t>
            </w:r>
          </w:p>
        </w:tc>
        <w:tc>
          <w:tcPr>
            <w:tcW w:w="4627" w:type="dxa"/>
          </w:tcPr>
          <w:p w:rsidR="00C04D54" w:rsidRDefault="00C04D54" w:rsidP="00E60FF4">
            <w:pPr>
              <w:pStyle w:val="a3"/>
              <w:shd w:val="clear" w:color="auto" w:fill="FFFFFF" w:themeFill="background1"/>
              <w:spacing w:before="0" w:beforeAutospacing="0" w:after="0" w:afterAutospacing="0"/>
              <w:textAlignment w:val="top"/>
              <w:rPr>
                <w:color w:val="0D0D0D" w:themeColor="text1" w:themeTint="F2"/>
              </w:rPr>
            </w:pPr>
            <w:r w:rsidRPr="00E21B6E">
              <w:rPr>
                <w:color w:val="0D0D0D" w:themeColor="text1" w:themeTint="F2"/>
              </w:rPr>
              <w:t>Диагностика уровня  </w:t>
            </w:r>
            <w:proofErr w:type="spellStart"/>
            <w:r w:rsidRPr="00E21B6E">
              <w:rPr>
                <w:color w:val="0D0D0D" w:themeColor="text1" w:themeTint="F2"/>
              </w:rPr>
              <w:t>сформированности</w:t>
            </w:r>
            <w:proofErr w:type="spellEnd"/>
            <w:r w:rsidRPr="00E21B6E">
              <w:rPr>
                <w:color w:val="0D0D0D" w:themeColor="text1" w:themeTint="F2"/>
              </w:rPr>
              <w:t xml:space="preserve">  толерантности подростков</w:t>
            </w:r>
          </w:p>
          <w:p w:rsidR="00C04D54" w:rsidRPr="00B71705" w:rsidRDefault="00C04D54" w:rsidP="00E60FF4">
            <w:pPr>
              <w:pStyle w:val="a3"/>
              <w:shd w:val="clear" w:color="auto" w:fill="FFFFFF" w:themeFill="background1"/>
              <w:spacing w:before="0" w:beforeAutospacing="0" w:after="0" w:afterAutospacing="0"/>
              <w:textAlignment w:val="top"/>
              <w:rPr>
                <w:color w:val="000000"/>
                <w:shd w:val="clear" w:color="auto" w:fill="FFFFFF"/>
              </w:rPr>
            </w:pPr>
            <w:r>
              <w:rPr>
                <w:color w:val="0D0D0D" w:themeColor="text1" w:themeTint="F2"/>
              </w:rPr>
              <w:t>(</w:t>
            </w:r>
            <w:r>
              <w:rPr>
                <w:color w:val="000000"/>
                <w:shd w:val="clear" w:color="auto" w:fill="FFFFFF"/>
              </w:rPr>
              <w:t xml:space="preserve"> опросный лист Приложение1)</w:t>
            </w:r>
          </w:p>
        </w:tc>
        <w:tc>
          <w:tcPr>
            <w:tcW w:w="1931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13.11-18.11</w:t>
            </w:r>
          </w:p>
        </w:tc>
        <w:tc>
          <w:tcPr>
            <w:tcW w:w="2118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Соколова Т.А.</w:t>
            </w:r>
          </w:p>
        </w:tc>
      </w:tr>
      <w:tr w:rsidR="00C04D54" w:rsidRPr="00E21B6E" w:rsidTr="00E60FF4">
        <w:tc>
          <w:tcPr>
            <w:tcW w:w="1276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 классы</w:t>
            </w:r>
          </w:p>
        </w:tc>
        <w:tc>
          <w:tcPr>
            <w:tcW w:w="4627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Работа в составе жюри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стенгазет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эмблем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1931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18.11</w:t>
            </w:r>
          </w:p>
        </w:tc>
        <w:tc>
          <w:tcPr>
            <w:tcW w:w="2118" w:type="dxa"/>
          </w:tcPr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Соколова Т.А.</w:t>
            </w:r>
          </w:p>
          <w:p w:rsidR="00C04D54" w:rsidRPr="00E21B6E" w:rsidRDefault="00C04D54" w:rsidP="00E60F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Затонская</w:t>
            </w:r>
            <w:proofErr w:type="spellEnd"/>
            <w:r w:rsidRPr="00E21B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С.Г</w:t>
            </w:r>
          </w:p>
        </w:tc>
      </w:tr>
    </w:tbl>
    <w:p w:rsidR="00C04D54" w:rsidRPr="00EF56DF" w:rsidRDefault="00C04D54" w:rsidP="00C04D5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2"/>
          <w:szCs w:val="24"/>
        </w:rPr>
      </w:pPr>
    </w:p>
    <w:p w:rsidR="00C04D54" w:rsidRPr="002E7D3B" w:rsidRDefault="00C04D54" w:rsidP="00C04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2E7D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 ноября – Международный день толерантности. Отмечая его разными коллективными творческими делами, психологическая служба лицея вносит определённый положительный результат в воспитание школьников, т.к. при этом используются новые формы работы, вызывающие интерес у детей, совершенствуется правовая культура, воспитывается толерантное отношение к окружающим, развивается чувство взаимного уважения</w:t>
      </w:r>
      <w:r w:rsidRPr="002E7D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доброжелательного отношения друг к другу,</w:t>
      </w:r>
      <w:r w:rsidRPr="002E7D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другим народам, традициям, обычаям. </w:t>
      </w:r>
    </w:p>
    <w:p w:rsidR="00C04D54" w:rsidRDefault="00C04D54" w:rsidP="00C04D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1828800</wp:posOffset>
            </wp:positionV>
            <wp:extent cx="17272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441" y="21282"/>
                <wp:lineTo x="21441" y="0"/>
                <wp:lineTo x="0" y="0"/>
              </wp:wrapPolygon>
            </wp:wrapTight>
            <wp:docPr id="24" name="Рисунок 13" descr="C:\Users\----\Desktop\Camera\20171108_084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----\Desktop\Camera\20171108_084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233680</wp:posOffset>
            </wp:positionV>
            <wp:extent cx="1790700" cy="1343025"/>
            <wp:effectExtent l="19050" t="0" r="0" b="0"/>
            <wp:wrapTight wrapText="bothSides">
              <wp:wrapPolygon edited="0">
                <wp:start x="-230" y="0"/>
                <wp:lineTo x="-230" y="21447"/>
                <wp:lineTo x="21600" y="21447"/>
                <wp:lineTo x="21600" y="0"/>
                <wp:lineTo x="-230" y="0"/>
              </wp:wrapPolygon>
            </wp:wrapTight>
            <wp:docPr id="29" name="Рисунок 6" descr="C:\Users\----\Desktop\Camera\20171110_123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----\Desktop\Camera\20171110_1237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179705</wp:posOffset>
            </wp:positionV>
            <wp:extent cx="1733550" cy="1299845"/>
            <wp:effectExtent l="0" t="0" r="0" b="0"/>
            <wp:wrapTight wrapText="bothSides">
              <wp:wrapPolygon edited="0">
                <wp:start x="0" y="0"/>
                <wp:lineTo x="0" y="21210"/>
                <wp:lineTo x="21363" y="21210"/>
                <wp:lineTo x="21363" y="0"/>
                <wp:lineTo x="0" y="0"/>
              </wp:wrapPolygon>
            </wp:wrapTight>
            <wp:docPr id="1" name="Рисунок 1" descr="C:\Users\----\Desktop\5 класс справка (1)\5 класс справка\толерантность\статья\20161116_17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---\Desktop\5 класс справка (1)\5 класс справка\толерантность\статья\20161116_172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целом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с 13 по 18 ноября 2017 года, 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параллели 9,10 классов прошло 9 классных часов на тему «Толерантность-путь к миру!», в 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которых приняло участие около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198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человек. В совместной работе с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психологом, 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ребята рассмотрели понятие, виды толерантности, сформулировали правила толерантного общения, определили по результатам диагностики свой уровень терпимости. 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Составляя коллаж на тему «</w:t>
      </w:r>
      <w:r w:rsidRPr="00E21B6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Мы очень разные, но мы вместе», каждый ребенок выразил свою индивидуальность и ощутил себя значимой частью коллектива.</w:t>
      </w:r>
      <w:r w:rsidRPr="00BC5FB0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 xml:space="preserve"> </w:t>
      </w:r>
    </w:p>
    <w:p w:rsidR="00C04D54" w:rsidRPr="00EF56DF" w:rsidRDefault="00C04D54" w:rsidP="00C04D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353378</wp:posOffset>
            </wp:positionV>
            <wp:extent cx="1252855" cy="1670050"/>
            <wp:effectExtent l="209550" t="0" r="194945" b="0"/>
            <wp:wrapTight wrapText="bothSides">
              <wp:wrapPolygon edited="0">
                <wp:start x="16" y="21612"/>
                <wp:lineTo x="21365" y="21612"/>
                <wp:lineTo x="21365" y="177"/>
                <wp:lineTo x="16" y="177"/>
                <wp:lineTo x="16" y="21612"/>
              </wp:wrapPolygon>
            </wp:wrapTight>
            <wp:docPr id="17" name="Рисунок 2" descr="C:\Users\----\Desktop\Camera\20171115_11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---\Desktop\Camera\20171115_1111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5285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акрепив знания и свои установки в понятии толерантность,</w:t>
      </w:r>
      <w:r w:rsidRPr="0024643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таршеклассники,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пришли к выводу, что </w:t>
      </w:r>
      <w:r w:rsidRPr="00E21B6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наш лицей, каждый класс - это маленькая семья и поэтому очень важно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каждого лицеиста, чтобы в нашей семье всегда царили доброта, уважение, взаимопонимание. </w:t>
      </w:r>
    </w:p>
    <w:p w:rsidR="00C04D54" w:rsidRDefault="00C04D54" w:rsidP="00C04D5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Коллективы 5 - 6 классов отличились в конкурсе стенгазет на тему 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«Толерантность – искусство жить вместе». 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Выступа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ющие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рол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жюри старшеклассники, отметили оригинальность и </w:t>
      </w:r>
      <w:proofErr w:type="spellStart"/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креативность</w:t>
      </w:r>
      <w:proofErr w:type="spellEnd"/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выполненных работ.</w:t>
      </w:r>
      <w:r w:rsidRPr="00E21B6E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 xml:space="preserve"> </w:t>
      </w:r>
    </w:p>
    <w:p w:rsidR="00C04D54" w:rsidRPr="000A139D" w:rsidRDefault="00C04D54" w:rsidP="00C04D5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143510</wp:posOffset>
            </wp:positionV>
            <wp:extent cx="1676400" cy="1256665"/>
            <wp:effectExtent l="0" t="0" r="0" b="0"/>
            <wp:wrapTight wrapText="bothSides">
              <wp:wrapPolygon edited="0">
                <wp:start x="0" y="0"/>
                <wp:lineTo x="0" y="21283"/>
                <wp:lineTo x="21355" y="21283"/>
                <wp:lineTo x="21355" y="0"/>
                <wp:lineTo x="0" y="0"/>
              </wp:wrapPolygon>
            </wp:wrapTight>
            <wp:docPr id="25" name="Рисунок 14" descr="C:\Users\----\Desktop\Camera\20171115_12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----\Desktop\Camera\20171115_120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24130</wp:posOffset>
            </wp:positionV>
            <wp:extent cx="1730375" cy="1299845"/>
            <wp:effectExtent l="0" t="0" r="0" b="0"/>
            <wp:wrapSquare wrapText="bothSides"/>
            <wp:docPr id="21" name="Рисунок 8" descr="C:\Users\----\Desktop\Camera\20171114_123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----\Desktop\Camera\20171114_1235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B6E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Очень сложно пришлось одиннадцатиклассникам выбирать победителей в конкурсе «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Эмблема толерантности». </w:t>
      </w:r>
      <w:r w:rsidRPr="00E21B6E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 xml:space="preserve">  Созданные 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ребятами 7-8 классов </w:t>
      </w:r>
      <w:r w:rsidRPr="00E21B6E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на уроках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изобразительного искусства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под руководством педагога Игнатовой Е.Г.  эмблемы толерантности  были яркими и выразительными</w:t>
      </w:r>
    </w:p>
    <w:p w:rsidR="00C04D54" w:rsidRPr="00E21B6E" w:rsidRDefault="00C04D54" w:rsidP="00C04D5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354330</wp:posOffset>
            </wp:positionV>
            <wp:extent cx="1711325" cy="1276350"/>
            <wp:effectExtent l="0" t="0" r="0" b="0"/>
            <wp:wrapSquare wrapText="bothSides"/>
            <wp:docPr id="26" name="Рисунок 4" descr="C:\Users\----\Desktop\Camera\20171116_11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---\Desktop\Camera\20171116_1151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 большим интересом обучающиеся начал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ьного звена встретили, проведе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нную во время перемен, психологическую  акцию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E21B6E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"С миру по нитке, собираем мы улыбки".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 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доступной форме психолог Соколова Т.А. рассказала 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ребятам об истории праздника.  О том, что это день, в который все люди как никогда стараются быть внимательными и терпимыми друг к другу, день, когда есть прекрасная возможность сказать другому комплимент. В игровой форме школьники закрепили правила толерантного поведения в обществе.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В целом, мероприятие позволило ощутить огромный эффект воздействия доброго слова и улыбки на душу каждого ребенка. 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C04D54" w:rsidRPr="00E21B6E" w:rsidRDefault="00C04D54" w:rsidP="00C04D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Порадовал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своими показателями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результаты</w:t>
      </w:r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диагностик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уровня </w:t>
      </w:r>
      <w:proofErr w:type="spellStart"/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сформированности</w:t>
      </w:r>
      <w:proofErr w:type="spellEnd"/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толерантности у подростков. В целом, среди обучающихся 7-10 классов, (было </w:t>
      </w:r>
      <w:proofErr w:type="spellStart"/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продиагностировано</w:t>
      </w:r>
      <w:proofErr w:type="spellEnd"/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346</w:t>
      </w:r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детей), 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высокий уровень развития этнической толерантности,</w:t>
      </w:r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чувства единения, 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терпимости</w:t>
      </w:r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</w:t>
      </w:r>
      <w:proofErr w:type="spellStart"/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эмпатии</w:t>
      </w:r>
      <w:proofErr w:type="spellEnd"/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показали</w:t>
      </w:r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 82 % ребят, </w:t>
      </w:r>
      <w:r w:rsidRPr="00E21B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 </w:t>
      </w:r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18 % отмечен невысокий уровень и нет ни одного человека в лицее с </w:t>
      </w:r>
      <w:proofErr w:type="spellStart"/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интолерантным</w:t>
      </w:r>
      <w:proofErr w:type="spellEnd"/>
      <w:r w:rsidRPr="00E21B6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отношением к окружающим.</w:t>
      </w:r>
    </w:p>
    <w:p w:rsidR="00C04D54" w:rsidRDefault="00C04D54" w:rsidP="00C04D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Данная неделя стала сильным воспитательным мероприятием</w:t>
      </w:r>
      <w:r w:rsidRPr="00F0019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способствовала</w:t>
      </w:r>
      <w:r w:rsidRPr="00F00193">
        <w:rPr>
          <w:rFonts w:ascii="Times New Roman" w:hAnsi="Times New Roman" w:cs="Times New Roman"/>
          <w:sz w:val="24"/>
          <w:szCs w:val="24"/>
        </w:rPr>
        <w:t xml:space="preserve"> формированию у обучающихся позитивных ценностей и установок на уважение</w:t>
      </w:r>
      <w:r w:rsidRPr="00F00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 к другу, к обычаям, традициям и культуре разных народов</w:t>
      </w:r>
      <w:r w:rsidRPr="00F00193">
        <w:rPr>
          <w:rFonts w:ascii="Times New Roman" w:hAnsi="Times New Roman" w:cs="Times New Roman"/>
          <w:sz w:val="24"/>
          <w:szCs w:val="24"/>
        </w:rPr>
        <w:t>, умени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00193">
        <w:rPr>
          <w:rFonts w:ascii="Times New Roman" w:hAnsi="Times New Roman" w:cs="Times New Roman"/>
          <w:sz w:val="24"/>
          <w:szCs w:val="24"/>
        </w:rPr>
        <w:t xml:space="preserve">  </w:t>
      </w:r>
      <w:r w:rsidRPr="00F00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находить компромиссные решения обсуждаемых проблем,</w:t>
      </w:r>
      <w:r w:rsidRPr="00F00193">
        <w:rPr>
          <w:rFonts w:ascii="Times New Roman" w:hAnsi="Times New Roman" w:cs="Times New Roman"/>
          <w:sz w:val="24"/>
          <w:szCs w:val="24"/>
        </w:rPr>
        <w:t xml:space="preserve"> посредством воспитания культуры толерантности и межнационального согласия. </w:t>
      </w:r>
      <w:r w:rsidRPr="00F0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Проводимая таким образом работа психолога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помогла</w:t>
      </w:r>
      <w:r w:rsidRPr="00F0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укрепить основы и систематизировать методы долгосрочного процесса формирования толерантного сознания и поведения обучающихся лицея.</w:t>
      </w: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top"/>
        <w:rPr>
          <w:color w:val="000000"/>
          <w:shd w:val="clear" w:color="auto" w:fill="FFFFFF"/>
        </w:rPr>
      </w:pPr>
      <w:r w:rsidRPr="00A95454">
        <w:rPr>
          <w:color w:val="0D0D0D" w:themeColor="text1" w:themeTint="F2"/>
        </w:rPr>
        <w:t xml:space="preserve">Формирование основ толерантного сознания личности необходимо начинать со школьной скамьи, учитывая возрастные особенности детей, создавая необходимые условия для </w:t>
      </w:r>
      <w:r w:rsidRPr="00A95454">
        <w:rPr>
          <w:color w:val="000000"/>
          <w:shd w:val="clear" w:color="auto" w:fill="FFFFFF"/>
        </w:rPr>
        <w:t>формирования национального самосознания</w:t>
      </w:r>
      <w:r w:rsidRPr="00A95454">
        <w:rPr>
          <w:color w:val="0D0D0D" w:themeColor="text1" w:themeTint="F2"/>
        </w:rPr>
        <w:t xml:space="preserve"> подрастающего поколения</w:t>
      </w:r>
      <w:r w:rsidRPr="00A95454">
        <w:rPr>
          <w:color w:val="000000"/>
          <w:shd w:val="clear" w:color="auto" w:fill="FFFFFF"/>
        </w:rPr>
        <w:t>, ориентированного на умение при любых неблагоприятных условиях и при самых острых ситуациях сохранять уважение друг к другу, взаимопонимание, стремление к взаимодействию.</w:t>
      </w:r>
    </w:p>
    <w:p w:rsidR="00C04D54" w:rsidRPr="00FC56B2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top"/>
        <w:rPr>
          <w:color w:val="000000"/>
          <w:shd w:val="clear" w:color="auto" w:fill="FFFFFF"/>
        </w:rPr>
      </w:pPr>
      <w:r>
        <w:t>Ведь к</w:t>
      </w:r>
      <w:r w:rsidRPr="006F4E16">
        <w:t xml:space="preserve">ак говорил один из известных педагогов </w:t>
      </w:r>
      <w:r w:rsidRPr="006F4E16">
        <w:rPr>
          <w:bCs/>
        </w:rPr>
        <w:t>–</w:t>
      </w:r>
      <w:r w:rsidRPr="006F4E16">
        <w:t xml:space="preserve"> «</w:t>
      </w:r>
      <w:r>
        <w:t>Б</w:t>
      </w:r>
      <w:r w:rsidRPr="006F4E16">
        <w:t xml:space="preserve">удущее государства в руках молодежи.  Заботливые дети – это достойная старость родителей, грамотные специалисты – </w:t>
      </w:r>
      <w:r w:rsidRPr="006F4E16">
        <w:lastRenderedPageBreak/>
        <w:t>это процветающее общество, настоящие граждане страны – это стабильность и безопасность государства и мира в целом.</w:t>
      </w:r>
      <w:r w:rsidRPr="006F4E16">
        <w:rPr>
          <w:bCs/>
        </w:rPr>
        <w:t xml:space="preserve"> </w:t>
      </w: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  <w:textAlignment w:val="top"/>
        <w:rPr>
          <w:color w:val="000000"/>
          <w:shd w:val="clear" w:color="auto" w:fill="FFFFFF"/>
        </w:rPr>
      </w:pP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textAlignment w:val="top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Приложение1</w:t>
      </w:r>
    </w:p>
    <w:p w:rsidR="00C04D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textAlignment w:val="top"/>
        <w:rPr>
          <w:rStyle w:val="s1"/>
          <w:b/>
          <w:bCs/>
          <w:color w:val="000000"/>
          <w:sz w:val="28"/>
          <w:szCs w:val="28"/>
          <w:shd w:val="clear" w:color="auto" w:fill="FFFFFF"/>
        </w:rPr>
      </w:pPr>
    </w:p>
    <w:p w:rsidR="00C04D54" w:rsidRPr="00A95454" w:rsidRDefault="00C04D54" w:rsidP="00C04D54">
      <w:pPr>
        <w:pStyle w:val="a3"/>
        <w:shd w:val="clear" w:color="auto" w:fill="FFFFFF" w:themeFill="background1"/>
        <w:spacing w:before="0" w:beforeAutospacing="0" w:after="0" w:afterAutospacing="0"/>
        <w:ind w:firstLine="709"/>
        <w:textAlignment w:val="top"/>
        <w:rPr>
          <w:color w:val="0D0D0D" w:themeColor="text1" w:themeTint="F2"/>
        </w:rPr>
      </w:pPr>
      <w:r>
        <w:rPr>
          <w:rStyle w:val="s1"/>
          <w:b/>
          <w:bCs/>
          <w:color w:val="000000"/>
          <w:sz w:val="28"/>
          <w:szCs w:val="28"/>
          <w:shd w:val="clear" w:color="auto" w:fill="FFFFFF"/>
        </w:rPr>
        <w:t xml:space="preserve">Диагностика уровня </w:t>
      </w:r>
      <w:proofErr w:type="spellStart"/>
      <w:r>
        <w:rPr>
          <w:rStyle w:val="s1"/>
          <w:b/>
          <w:bCs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>
        <w:rPr>
          <w:rStyle w:val="s1"/>
          <w:b/>
          <w:bCs/>
          <w:color w:val="000000"/>
          <w:sz w:val="28"/>
          <w:szCs w:val="28"/>
          <w:shd w:val="clear" w:color="auto" w:fill="FFFFFF"/>
        </w:rPr>
        <w:t xml:space="preserve"> толерантности у подростков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s2"/>
          <w:b/>
          <w:bCs/>
          <w:color w:val="000000"/>
          <w:shd w:val="clear" w:color="auto" w:fill="FFFFFF"/>
        </w:rPr>
        <w:t>Опросный лист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s3"/>
          <w:b/>
          <w:bCs/>
          <w:i/>
          <w:iCs/>
          <w:color w:val="000000"/>
          <w:shd w:val="clear" w:color="auto" w:fill="FFFFFF"/>
        </w:rPr>
        <w:t>Инструкция. </w:t>
      </w:r>
      <w:r>
        <w:rPr>
          <w:rStyle w:val="s4"/>
          <w:color w:val="000000"/>
          <w:shd w:val="clear" w:color="auto" w:fill="FFFFFF"/>
        </w:rPr>
        <w:t xml:space="preserve">Вам будет предложен ряд высказываний: </w:t>
      </w:r>
      <w:proofErr w:type="spellStart"/>
      <w:r>
        <w:rPr>
          <w:rStyle w:val="s4"/>
          <w:color w:val="000000"/>
          <w:shd w:val="clear" w:color="auto" w:fill="FFFFFF"/>
        </w:rPr>
        <w:t>пожа</w:t>
      </w:r>
      <w:proofErr w:type="spellEnd"/>
      <w:r>
        <w:rPr>
          <w:rStyle w:val="s4"/>
          <w:color w:val="000000"/>
          <w:shd w:val="clear" w:color="auto" w:fill="FFFFFF"/>
        </w:rPr>
        <w:t>​</w:t>
      </w:r>
      <w:proofErr w:type="spellStart"/>
      <w:r>
        <w:rPr>
          <w:rStyle w:val="s4"/>
          <w:color w:val="000000"/>
          <w:shd w:val="clear" w:color="auto" w:fill="FFFFFF"/>
        </w:rPr>
        <w:t>луйста</w:t>
      </w:r>
      <w:proofErr w:type="spellEnd"/>
      <w:r>
        <w:rPr>
          <w:rStyle w:val="s4"/>
          <w:color w:val="000000"/>
          <w:shd w:val="clear" w:color="auto" w:fill="FFFFFF"/>
        </w:rPr>
        <w:t xml:space="preserve">, прочитаете их и определите, насколько вы согласны или не согласны с ними. Оценить степень вашего согласия </w:t>
      </w:r>
      <w:r>
        <w:rPr>
          <w:rStyle w:val="s4"/>
          <w:color w:val="000000"/>
          <w:shd w:val="clear" w:color="auto" w:fill="FFFFFF"/>
        </w:rPr>
        <w:lastRenderedPageBreak/>
        <w:t>или несогласия можно следующим образом: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«+ +» - сильное согласие (конечно, да);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«+» - слабое согласие (скорее да, чем нет);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«О» - ни да, ни нет;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«-» - слабое несогласие (скорее нет, чем да);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«- -» - сильное несогласие (конечно, нет).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 xml:space="preserve">Постарайтесь быть искренними. Свои оценки вы можете </w:t>
      </w:r>
      <w:proofErr w:type="spellStart"/>
      <w:r>
        <w:rPr>
          <w:rStyle w:val="s4"/>
          <w:color w:val="000000"/>
          <w:shd w:val="clear" w:color="auto" w:fill="FFFFFF"/>
        </w:rPr>
        <w:t>записы</w:t>
      </w:r>
      <w:proofErr w:type="spellEnd"/>
      <w:r>
        <w:rPr>
          <w:rStyle w:val="s4"/>
          <w:color w:val="000000"/>
          <w:shd w:val="clear" w:color="auto" w:fill="FFFFFF"/>
        </w:rPr>
        <w:t>​</w:t>
      </w:r>
      <w:proofErr w:type="spellStart"/>
      <w:r>
        <w:rPr>
          <w:rStyle w:val="s4"/>
          <w:color w:val="000000"/>
          <w:shd w:val="clear" w:color="auto" w:fill="FFFFFF"/>
        </w:rPr>
        <w:t>вать</w:t>
      </w:r>
      <w:proofErr w:type="spellEnd"/>
      <w:r>
        <w:rPr>
          <w:rStyle w:val="s4"/>
          <w:color w:val="000000"/>
          <w:shd w:val="clear" w:color="auto" w:fill="FFFFFF"/>
        </w:rPr>
        <w:t xml:space="preserve"> напротив порядкового номера утверждения анкеты. Спасибо.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 xml:space="preserve">1. Группа, в которой существует много разных мнений, не </w:t>
      </w:r>
      <w:proofErr w:type="spellStart"/>
      <w:r>
        <w:rPr>
          <w:rStyle w:val="s4"/>
          <w:color w:val="000000"/>
          <w:shd w:val="clear" w:color="auto" w:fill="FFFFFF"/>
        </w:rPr>
        <w:t>смо</w:t>
      </w:r>
      <w:proofErr w:type="spellEnd"/>
      <w:r>
        <w:rPr>
          <w:rStyle w:val="s4"/>
          <w:color w:val="000000"/>
          <w:shd w:val="clear" w:color="auto" w:fill="FFFFFF"/>
        </w:rPr>
        <w:t>​</w:t>
      </w:r>
      <w:proofErr w:type="spellStart"/>
      <w:r>
        <w:rPr>
          <w:rStyle w:val="s4"/>
          <w:color w:val="000000"/>
          <w:shd w:val="clear" w:color="auto" w:fill="FFFFFF"/>
        </w:rPr>
        <w:t>жет</w:t>
      </w:r>
      <w:proofErr w:type="spellEnd"/>
      <w:r>
        <w:rPr>
          <w:rStyle w:val="s4"/>
          <w:color w:val="000000"/>
          <w:shd w:val="clear" w:color="auto" w:fill="FFFFFF"/>
        </w:rPr>
        <w:t xml:space="preserve"> долго существовать.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2. Цивилизованные страны, как, например, Россия, не должны помогать народам Африки: пусть сами решают свои проблемы.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3. Хорошо, что меньшинство может свободно критиковать решение большинства.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4. Дети из более богатых семей не должны иметь права учить в особых школах, даже за свои собственные деньги.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5. Было бы правильнее содержать приезжих из отсталых южных стран в специально отведенных районах и обучать в отдельных школах, чтобы ограничить их контакты с остальными людьми.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6. Вид молодого человека с бородой и длинными волосами не​приятен для всех.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7. Маленькие народы, проживающие в нашей стране, должны иметь право без ведома российских властей устанавливать у себя не​которые особые законы, связанные с их обычаями и традициями.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8. Всех бомжей и попрошаек необходимо вылавливать и силой принуждать к работе.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9. Люди не созданы равными: некоторые из них лучше, чем остальные.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 xml:space="preserve">10. Несправедливо ставить людей с темным цветом кожи </w:t>
      </w:r>
      <w:proofErr w:type="spellStart"/>
      <w:r>
        <w:rPr>
          <w:rStyle w:val="s4"/>
          <w:color w:val="000000"/>
          <w:shd w:val="clear" w:color="auto" w:fill="FFFFFF"/>
        </w:rPr>
        <w:t>руко</w:t>
      </w:r>
      <w:proofErr w:type="spellEnd"/>
      <w:r>
        <w:rPr>
          <w:rStyle w:val="s4"/>
          <w:color w:val="000000"/>
          <w:shd w:val="clear" w:color="auto" w:fill="FFFFFF"/>
        </w:rPr>
        <w:t>​водителями над белыми людьми.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11. Внешний вид представителей небелой расы является хотя бы в чем-то, но отклонением от нормы.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12. Истоки современного терроризма следует искать в ислам​</w:t>
      </w:r>
      <w:proofErr w:type="spellStart"/>
      <w:r>
        <w:rPr>
          <w:rStyle w:val="s4"/>
          <w:color w:val="000000"/>
          <w:shd w:val="clear" w:color="auto" w:fill="FFFFFF"/>
        </w:rPr>
        <w:t>ской</w:t>
      </w:r>
      <w:proofErr w:type="spellEnd"/>
      <w:r>
        <w:rPr>
          <w:rStyle w:val="s4"/>
          <w:color w:val="000000"/>
          <w:shd w:val="clear" w:color="auto" w:fill="FFFFFF"/>
        </w:rPr>
        <w:t xml:space="preserve"> культуре.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13. Улучшать районы проживания бедноты - это бесполезная грата государственных денег.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14. Евреи - такие же полезные для общества граждане, как и представители любой другой национальности.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 xml:space="preserve">15. Даже самые странные люди с самыми необычными </w:t>
      </w:r>
      <w:proofErr w:type="spellStart"/>
      <w:r>
        <w:rPr>
          <w:rStyle w:val="s4"/>
          <w:color w:val="000000"/>
          <w:shd w:val="clear" w:color="auto" w:fill="FFFFFF"/>
        </w:rPr>
        <w:t>увле</w:t>
      </w:r>
      <w:proofErr w:type="spellEnd"/>
      <w:r>
        <w:rPr>
          <w:rStyle w:val="s4"/>
          <w:color w:val="000000"/>
          <w:shd w:val="clear" w:color="auto" w:fill="FFFFFF"/>
        </w:rPr>
        <w:t>​</w:t>
      </w:r>
      <w:proofErr w:type="spellStart"/>
      <w:r>
        <w:rPr>
          <w:rStyle w:val="s4"/>
          <w:color w:val="000000"/>
          <w:shd w:val="clear" w:color="auto" w:fill="FFFFFF"/>
        </w:rPr>
        <w:t>чениями</w:t>
      </w:r>
      <w:proofErr w:type="spellEnd"/>
      <w:r>
        <w:rPr>
          <w:rStyle w:val="s4"/>
          <w:color w:val="000000"/>
          <w:shd w:val="clear" w:color="auto" w:fill="FFFFFF"/>
        </w:rPr>
        <w:t xml:space="preserve"> и интересами должны иметь право защищать себя и свои взгляды.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 xml:space="preserve">16. Хотя темнокожие люди и отстают от белых в </w:t>
      </w:r>
      <w:proofErr w:type="spellStart"/>
      <w:r>
        <w:rPr>
          <w:rStyle w:val="s4"/>
          <w:color w:val="000000"/>
          <w:shd w:val="clear" w:color="auto" w:fill="FFFFFF"/>
        </w:rPr>
        <w:t>экономиче</w:t>
      </w:r>
      <w:proofErr w:type="spellEnd"/>
      <w:r>
        <w:rPr>
          <w:rStyle w:val="s4"/>
          <w:color w:val="000000"/>
          <w:shd w:val="clear" w:color="auto" w:fill="FFFFFF"/>
        </w:rPr>
        <w:t>​</w:t>
      </w:r>
      <w:proofErr w:type="spellStart"/>
      <w:r>
        <w:rPr>
          <w:rStyle w:val="s4"/>
          <w:color w:val="000000"/>
          <w:shd w:val="clear" w:color="auto" w:fill="FFFFFF"/>
        </w:rPr>
        <w:t>ском</w:t>
      </w:r>
      <w:proofErr w:type="spellEnd"/>
      <w:r>
        <w:rPr>
          <w:rStyle w:val="s4"/>
          <w:color w:val="000000"/>
          <w:shd w:val="clear" w:color="auto" w:fill="FFFFFF"/>
        </w:rPr>
        <w:t xml:space="preserve"> развитии, я уверен(а), что между двумя расами не существует никаких различий в умственных способностях.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17. Человека, который любит другую страну и помогает ей боль​</w:t>
      </w:r>
      <w:proofErr w:type="spellStart"/>
      <w:r>
        <w:rPr>
          <w:rStyle w:val="s4"/>
          <w:color w:val="000000"/>
          <w:shd w:val="clear" w:color="auto" w:fill="FFFFFF"/>
        </w:rPr>
        <w:t>ше</w:t>
      </w:r>
      <w:proofErr w:type="spellEnd"/>
      <w:r>
        <w:rPr>
          <w:rStyle w:val="s4"/>
          <w:color w:val="000000"/>
          <w:shd w:val="clear" w:color="auto" w:fill="FFFFFF"/>
        </w:rPr>
        <w:t>, чем своей, необходимо наказывать.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 xml:space="preserve">18. Мы не должны ограничивать въезд в наш город </w:t>
      </w:r>
      <w:proofErr w:type="spellStart"/>
      <w:r>
        <w:rPr>
          <w:rStyle w:val="s4"/>
          <w:color w:val="000000"/>
          <w:shd w:val="clear" w:color="auto" w:fill="FFFFFF"/>
        </w:rPr>
        <w:t>представи</w:t>
      </w:r>
      <w:proofErr w:type="spellEnd"/>
      <w:r>
        <w:rPr>
          <w:rStyle w:val="s4"/>
          <w:color w:val="000000"/>
          <w:shd w:val="clear" w:color="auto" w:fill="FFFFFF"/>
        </w:rPr>
        <w:t>​</w:t>
      </w:r>
      <w:proofErr w:type="spellStart"/>
      <w:r>
        <w:rPr>
          <w:rStyle w:val="s4"/>
          <w:color w:val="000000"/>
          <w:shd w:val="clear" w:color="auto" w:fill="FFFFFF"/>
        </w:rPr>
        <w:t>телей</w:t>
      </w:r>
      <w:proofErr w:type="spellEnd"/>
      <w:r>
        <w:rPr>
          <w:rStyle w:val="s4"/>
          <w:color w:val="000000"/>
          <w:shd w:val="clear" w:color="auto" w:fill="FFFFFF"/>
        </w:rPr>
        <w:t xml:space="preserve"> других народов.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 xml:space="preserve">19. Это несправедливо, что выходцы из азиатских или </w:t>
      </w:r>
      <w:proofErr w:type="spellStart"/>
      <w:r>
        <w:rPr>
          <w:rStyle w:val="s4"/>
          <w:color w:val="000000"/>
          <w:shd w:val="clear" w:color="auto" w:fill="FFFFFF"/>
        </w:rPr>
        <w:t>африкан</w:t>
      </w:r>
      <w:proofErr w:type="spellEnd"/>
      <w:r>
        <w:rPr>
          <w:rStyle w:val="s4"/>
          <w:color w:val="000000"/>
          <w:shd w:val="clear" w:color="auto" w:fill="FFFFFF"/>
        </w:rPr>
        <w:t>​</w:t>
      </w:r>
      <w:proofErr w:type="spellStart"/>
      <w:r>
        <w:rPr>
          <w:rStyle w:val="s4"/>
          <w:color w:val="000000"/>
          <w:shd w:val="clear" w:color="auto" w:fill="FFFFFF"/>
        </w:rPr>
        <w:t>ских</w:t>
      </w:r>
      <w:proofErr w:type="spellEnd"/>
      <w:r>
        <w:rPr>
          <w:rStyle w:val="s4"/>
          <w:color w:val="000000"/>
          <w:shd w:val="clear" w:color="auto" w:fill="FFFFFF"/>
        </w:rPr>
        <w:t xml:space="preserve"> стран, даже если станут гражданами России, не могут получить хорошую работу или занять высокую государственную должность наравне с другими.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20. Все чеченцы по своей натуре одинаковы.</w:t>
      </w:r>
      <w:r>
        <w:rPr>
          <w:color w:val="000000"/>
          <w:sz w:val="28"/>
          <w:szCs w:val="28"/>
        </w:rPr>
        <w:br/>
      </w:r>
      <w:r>
        <w:rPr>
          <w:rStyle w:val="s5"/>
          <w:i/>
          <w:iCs/>
          <w:color w:val="000000"/>
          <w:shd w:val="clear" w:color="auto" w:fill="FFFFFF"/>
        </w:rPr>
        <w:t>21.</w:t>
      </w:r>
      <w:r>
        <w:rPr>
          <w:rStyle w:val="s4"/>
          <w:color w:val="000000"/>
          <w:shd w:val="clear" w:color="auto" w:fill="FFFFFF"/>
        </w:rPr>
        <w:t> Если учесть все «за» и «против», то надо признать, что между представителями различных рас существуют различия в способно​</w:t>
      </w:r>
      <w:proofErr w:type="spellStart"/>
      <w:r>
        <w:rPr>
          <w:rStyle w:val="s4"/>
          <w:color w:val="000000"/>
          <w:shd w:val="clear" w:color="auto" w:fill="FFFFFF"/>
        </w:rPr>
        <w:t>стях</w:t>
      </w:r>
      <w:proofErr w:type="spellEnd"/>
      <w:r>
        <w:rPr>
          <w:rStyle w:val="s4"/>
          <w:color w:val="000000"/>
          <w:shd w:val="clear" w:color="auto" w:fill="FFFFFF"/>
        </w:rPr>
        <w:t xml:space="preserve"> и талантах.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22. Когда я вижу неопрятных, неряшливых людей, меня это не должно касаться - это их личное дело.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23. Есть нации и народы, которые не заслужили, чтобы к ним хорошо относились.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24. Мне трудно представить, что моим другом станет человек другой веры.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25. То, что люди в нашей стране придерживаются разных и даже иногда противоположных взглядов, - благо для России.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26. Меня раздражают писатели, которые используют чужие и незнакомые слова.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27. Человека надо оценивать только по его моральным и дело​</w:t>
      </w:r>
      <w:proofErr w:type="spellStart"/>
      <w:r>
        <w:rPr>
          <w:rStyle w:val="s4"/>
          <w:color w:val="000000"/>
          <w:shd w:val="clear" w:color="auto" w:fill="FFFFFF"/>
        </w:rPr>
        <w:t>вым</w:t>
      </w:r>
      <w:proofErr w:type="spellEnd"/>
      <w:r>
        <w:rPr>
          <w:rStyle w:val="s4"/>
          <w:color w:val="000000"/>
          <w:shd w:val="clear" w:color="auto" w:fill="FFFFFF"/>
        </w:rPr>
        <w:t xml:space="preserve"> качествам, а не по его </w:t>
      </w:r>
      <w:r>
        <w:rPr>
          <w:rStyle w:val="s4"/>
          <w:color w:val="000000"/>
          <w:shd w:val="clear" w:color="auto" w:fill="FFFFFF"/>
        </w:rPr>
        <w:lastRenderedPageBreak/>
        <w:t>национальности.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28. Истинной религией может быть только одна религия.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29. Человек, совершивший преступление, не может серьезно измениться к лучшему.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30. То, что Россия - многонациональная страна, обогащает ее культуру.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31. Человек, который со мной не согласен, обычно вызывает у меня раздражение.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32. Я четко знаю, что хорошо, а что плохо для всех нас, и считаю, что другие также должны это понять.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 xml:space="preserve">33. Мужа (жену) лучше выбирать среди людей своей </w:t>
      </w:r>
      <w:proofErr w:type="spellStart"/>
      <w:r>
        <w:rPr>
          <w:rStyle w:val="s4"/>
          <w:color w:val="000000"/>
          <w:shd w:val="clear" w:color="auto" w:fill="FFFFFF"/>
        </w:rPr>
        <w:t>нацио</w:t>
      </w:r>
      <w:proofErr w:type="spellEnd"/>
      <w:r>
        <w:rPr>
          <w:rStyle w:val="s4"/>
          <w:color w:val="000000"/>
          <w:shd w:val="clear" w:color="auto" w:fill="FFFFFF"/>
        </w:rPr>
        <w:t>​</w:t>
      </w:r>
      <w:proofErr w:type="spellStart"/>
      <w:r>
        <w:rPr>
          <w:rStyle w:val="s4"/>
          <w:color w:val="000000"/>
          <w:shd w:val="clear" w:color="auto" w:fill="FFFFFF"/>
        </w:rPr>
        <w:t>нальности</w:t>
      </w:r>
      <w:proofErr w:type="spellEnd"/>
      <w:r>
        <w:rPr>
          <w:rStyle w:val="s4"/>
          <w:color w:val="000000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34. Мне хотелось бы немного пожить в чужой стране.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 xml:space="preserve">35. Все те, кто просит милостыню, как правило, лживы и </w:t>
      </w:r>
      <w:proofErr w:type="spellStart"/>
      <w:r>
        <w:rPr>
          <w:rStyle w:val="s4"/>
          <w:color w:val="000000"/>
          <w:shd w:val="clear" w:color="auto" w:fill="FFFFFF"/>
        </w:rPr>
        <w:t>ле</w:t>
      </w:r>
      <w:proofErr w:type="spellEnd"/>
      <w:r>
        <w:rPr>
          <w:rStyle w:val="s4"/>
          <w:color w:val="000000"/>
          <w:shd w:val="clear" w:color="auto" w:fill="FFFFFF"/>
        </w:rPr>
        <w:t>​нивы.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36. Человек другой культуры, с другими обычаями, привычками пугает или настораживает окружающих.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37. Все виды ущемления прав по национальному признаку должны быть объявлены незаконными и подвергаться суровому наказанию. 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38. Очень важно защищать права тех, кто в меньшинстве и имеет не похожие на «общепринятые» взгляды и поведение.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39. Нашей стране необходимо больше терпимых людей - таких, кто ради мира и согласия в обществе готов пойти на уступки.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40. Любой межнациональный конфликт можно разрешить путем переговоров и взаимных уступок.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41. Люди другой расы или национальности, может, и являются нормальными людьми, но в друзья я предпочел бы их не брать.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42. Большинство преступлений в нашем городе совершают приезжие.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43. Стране станет легче, если мы избавимся от психически боль​</w:t>
      </w:r>
      <w:proofErr w:type="spellStart"/>
      <w:r>
        <w:rPr>
          <w:rStyle w:val="s4"/>
          <w:color w:val="000000"/>
          <w:shd w:val="clear" w:color="auto" w:fill="FFFFFF"/>
        </w:rPr>
        <w:t>ных</w:t>
      </w:r>
      <w:proofErr w:type="spellEnd"/>
      <w:r>
        <w:rPr>
          <w:rStyle w:val="s4"/>
          <w:color w:val="000000"/>
          <w:shd w:val="clear" w:color="auto" w:fill="FFFFFF"/>
        </w:rPr>
        <w:t xml:space="preserve"> людей.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44. Идти на уступки - это значит проявлять слабость.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45. Власти должны запретить доступ в нашу страну беженцам из экономически отсталых государств, так как их приток увеличивает уровень преступности.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s3"/>
          <w:b/>
          <w:bCs/>
          <w:i/>
          <w:iCs/>
          <w:color w:val="000000"/>
          <w:shd w:val="clear" w:color="auto" w:fill="FFFFFF"/>
        </w:rPr>
        <w:t>Обработка и интерпретация результатов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 xml:space="preserve">За оценку каждого утверждения респондент получает </w:t>
      </w:r>
      <w:proofErr w:type="spellStart"/>
      <w:r>
        <w:rPr>
          <w:rStyle w:val="s4"/>
          <w:color w:val="000000"/>
          <w:shd w:val="clear" w:color="auto" w:fill="FFFFFF"/>
        </w:rPr>
        <w:t>опреде</w:t>
      </w:r>
      <w:proofErr w:type="spellEnd"/>
      <w:r>
        <w:rPr>
          <w:rStyle w:val="s4"/>
          <w:color w:val="000000"/>
          <w:shd w:val="clear" w:color="auto" w:fill="FFFFFF"/>
        </w:rPr>
        <w:t>​ленный балл. Если он оценивает какое-либо утверждение знаком «+ +», то получает 2 балла. Если «+», то 1 балл. Если «О», то 0 бал​лов. Если «-», то - 1 балл. Если «- -», то - 2 балла.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Результаты получаются путем сложения баллов с учетом знака. При этом в ответах на вопросы: 3, 7,14, 15,16, 18, 19,22,25,27,30, 34,37, 38, </w:t>
      </w:r>
      <w:r>
        <w:rPr>
          <w:rStyle w:val="s5"/>
          <w:i/>
          <w:iCs/>
          <w:color w:val="000000"/>
          <w:shd w:val="clear" w:color="auto" w:fill="FFFFFF"/>
        </w:rPr>
        <w:t>39,</w:t>
      </w:r>
      <w:r>
        <w:rPr>
          <w:rStyle w:val="s4"/>
          <w:color w:val="000000"/>
          <w:shd w:val="clear" w:color="auto" w:fill="FFFFFF"/>
        </w:rPr>
        <w:t>40 знак не меняется; а в ответах на вопросы: 1,2,4, 5, 6,8,9, 10, 11, 12, 13, 17,20,21,23,24,26,28,29,31,32,33,35,36, 41, 42, 43, 44, 45 знак меняется на противоположный.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Подсчитав баллы, можно подвести некоторые итоги:</w:t>
      </w:r>
      <w:r>
        <w:rPr>
          <w:color w:val="000000"/>
          <w:sz w:val="28"/>
          <w:szCs w:val="28"/>
        </w:rPr>
        <w:br/>
      </w:r>
      <w:r>
        <w:rPr>
          <w:rStyle w:val="s2"/>
          <w:b/>
          <w:bCs/>
          <w:color w:val="000000"/>
          <w:shd w:val="clear" w:color="auto" w:fill="FFFFFF"/>
        </w:rPr>
        <w:t>от -90 до </w:t>
      </w:r>
      <w:r>
        <w:rPr>
          <w:rStyle w:val="s4"/>
          <w:color w:val="000000"/>
          <w:shd w:val="clear" w:color="auto" w:fill="FFFFFF"/>
        </w:rPr>
        <w:t xml:space="preserve">-45 - высокий уровень развития </w:t>
      </w:r>
      <w:proofErr w:type="spellStart"/>
      <w:r>
        <w:rPr>
          <w:rStyle w:val="s4"/>
          <w:color w:val="000000"/>
          <w:shd w:val="clear" w:color="auto" w:fill="FFFFFF"/>
        </w:rPr>
        <w:t>интолерантности</w:t>
      </w:r>
      <w:proofErr w:type="spellEnd"/>
      <w:r>
        <w:rPr>
          <w:rStyle w:val="s4"/>
          <w:color w:val="000000"/>
          <w:shd w:val="clear" w:color="auto" w:fill="FFFFFF"/>
        </w:rPr>
        <w:t>;</w:t>
      </w:r>
      <w:r>
        <w:rPr>
          <w:color w:val="000000"/>
          <w:sz w:val="28"/>
          <w:szCs w:val="28"/>
        </w:rPr>
        <w:br/>
      </w:r>
      <w:r>
        <w:rPr>
          <w:rStyle w:val="s2"/>
          <w:b/>
          <w:bCs/>
          <w:color w:val="000000"/>
          <w:shd w:val="clear" w:color="auto" w:fill="FFFFFF"/>
        </w:rPr>
        <w:t>от </w:t>
      </w:r>
      <w:r>
        <w:rPr>
          <w:rStyle w:val="s4"/>
          <w:color w:val="000000"/>
          <w:shd w:val="clear" w:color="auto" w:fill="FFFFFF"/>
        </w:rPr>
        <w:t xml:space="preserve">-45 до 0 - невысокий уровень </w:t>
      </w:r>
      <w:proofErr w:type="spellStart"/>
      <w:r>
        <w:rPr>
          <w:rStyle w:val="s4"/>
          <w:color w:val="000000"/>
          <w:shd w:val="clear" w:color="auto" w:fill="FFFFFF"/>
        </w:rPr>
        <w:t>интолерантности</w:t>
      </w:r>
      <w:proofErr w:type="spellEnd"/>
      <w:r>
        <w:rPr>
          <w:rStyle w:val="s4"/>
          <w:color w:val="000000"/>
          <w:shd w:val="clear" w:color="auto" w:fill="FFFFFF"/>
        </w:rPr>
        <w:t>;</w:t>
      </w:r>
      <w:r>
        <w:rPr>
          <w:color w:val="000000"/>
          <w:sz w:val="28"/>
          <w:szCs w:val="28"/>
        </w:rPr>
        <w:br/>
      </w:r>
      <w:r>
        <w:rPr>
          <w:rStyle w:val="s4"/>
          <w:color w:val="000000"/>
          <w:shd w:val="clear" w:color="auto" w:fill="FFFFFF"/>
        </w:rPr>
        <w:t>от 0 до 45 - невысокий уровень толерантности;</w:t>
      </w:r>
      <w:r>
        <w:rPr>
          <w:color w:val="000000"/>
          <w:sz w:val="28"/>
          <w:szCs w:val="28"/>
        </w:rPr>
        <w:br/>
      </w:r>
      <w:r>
        <w:rPr>
          <w:rStyle w:val="s2"/>
          <w:b/>
          <w:bCs/>
          <w:color w:val="000000"/>
          <w:shd w:val="clear" w:color="auto" w:fill="FFFFFF"/>
        </w:rPr>
        <w:t>от </w:t>
      </w:r>
      <w:r>
        <w:rPr>
          <w:rStyle w:val="s4"/>
          <w:color w:val="000000"/>
          <w:shd w:val="clear" w:color="auto" w:fill="FFFFFF"/>
        </w:rPr>
        <w:t>45 до 90 - высокий уровень толерантности.</w:t>
      </w:r>
    </w:p>
    <w:p w:rsidR="00972818" w:rsidRPr="00C04D54" w:rsidRDefault="00972818" w:rsidP="00C04D54"/>
    <w:sectPr w:rsidR="00972818" w:rsidRPr="00C04D54" w:rsidSect="00540061">
      <w:pgSz w:w="11906" w:h="16838"/>
      <w:pgMar w:top="1134" w:right="849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5B00"/>
    <w:multiLevelType w:val="multilevel"/>
    <w:tmpl w:val="9CE8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87381"/>
    <w:multiLevelType w:val="multilevel"/>
    <w:tmpl w:val="9CE8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C04D54"/>
    <w:rsid w:val="000A2BF3"/>
    <w:rsid w:val="00972818"/>
    <w:rsid w:val="009B0180"/>
    <w:rsid w:val="00C04D54"/>
    <w:rsid w:val="00FF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04D54"/>
  </w:style>
  <w:style w:type="character" w:customStyle="1" w:styleId="s1">
    <w:name w:val="s1"/>
    <w:basedOn w:val="a0"/>
    <w:rsid w:val="00C04D54"/>
  </w:style>
  <w:style w:type="character" w:customStyle="1" w:styleId="s2">
    <w:name w:val="s2"/>
    <w:basedOn w:val="a0"/>
    <w:rsid w:val="00C04D54"/>
  </w:style>
  <w:style w:type="character" w:customStyle="1" w:styleId="s3">
    <w:name w:val="s3"/>
    <w:basedOn w:val="a0"/>
    <w:rsid w:val="00C04D54"/>
  </w:style>
  <w:style w:type="character" w:customStyle="1" w:styleId="s4">
    <w:name w:val="s4"/>
    <w:basedOn w:val="a0"/>
    <w:rsid w:val="00C04D54"/>
  </w:style>
  <w:style w:type="character" w:customStyle="1" w:styleId="s5">
    <w:name w:val="s5"/>
    <w:basedOn w:val="a0"/>
    <w:rsid w:val="00C04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2189</Words>
  <Characters>12479</Characters>
  <Application>Microsoft Office Word</Application>
  <DocSecurity>0</DocSecurity>
  <Lines>103</Lines>
  <Paragraphs>29</Paragraphs>
  <ScaleCrop>false</ScaleCrop>
  <Company/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----</cp:lastModifiedBy>
  <cp:revision>3</cp:revision>
  <dcterms:created xsi:type="dcterms:W3CDTF">2018-06-15T16:29:00Z</dcterms:created>
  <dcterms:modified xsi:type="dcterms:W3CDTF">2018-06-15T16:32:00Z</dcterms:modified>
</cp:coreProperties>
</file>